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E1F" w:rsidRPr="00D45E1F" w:rsidRDefault="00D45E1F">
      <w:pPr>
        <w:pStyle w:val="ConsPlusNormal"/>
        <w:jc w:val="both"/>
        <w:rPr>
          <w:color w:val="000000" w:themeColor="text1"/>
        </w:rPr>
      </w:pPr>
      <w:bookmarkStart w:id="0" w:name="_GoBack"/>
    </w:p>
    <w:p w:rsidR="00D45E1F" w:rsidRPr="00D45E1F" w:rsidRDefault="00D45E1F">
      <w:pPr>
        <w:pStyle w:val="ConsPlusTitle"/>
        <w:jc w:val="center"/>
        <w:rPr>
          <w:color w:val="000000" w:themeColor="text1"/>
        </w:rPr>
      </w:pPr>
      <w:r w:rsidRPr="00D45E1F">
        <w:rPr>
          <w:color w:val="000000" w:themeColor="text1"/>
        </w:rPr>
        <w:t>МИНИСТЕРСТВО ЭКОНОМИЧЕСКОГО РАЗВИТИЯ РОССИЙСКОЙ ФЕДЕРАЦИИ</w:t>
      </w:r>
    </w:p>
    <w:p w:rsidR="00D45E1F" w:rsidRPr="00D45E1F" w:rsidRDefault="00D45E1F">
      <w:pPr>
        <w:pStyle w:val="ConsPlusTitle"/>
        <w:jc w:val="center"/>
        <w:rPr>
          <w:color w:val="000000" w:themeColor="text1"/>
        </w:rPr>
      </w:pPr>
    </w:p>
    <w:p w:rsidR="00D45E1F" w:rsidRPr="00D45E1F" w:rsidRDefault="00D45E1F">
      <w:pPr>
        <w:pStyle w:val="ConsPlusTitle"/>
        <w:jc w:val="center"/>
        <w:rPr>
          <w:color w:val="000000" w:themeColor="text1"/>
        </w:rPr>
      </w:pPr>
      <w:r w:rsidRPr="00D45E1F">
        <w:rPr>
          <w:color w:val="000000" w:themeColor="text1"/>
        </w:rPr>
        <w:t>ПИСЬМО</w:t>
      </w:r>
    </w:p>
    <w:p w:rsidR="00D45E1F" w:rsidRPr="00D45E1F" w:rsidRDefault="00D45E1F">
      <w:pPr>
        <w:pStyle w:val="ConsPlusTitle"/>
        <w:jc w:val="center"/>
        <w:rPr>
          <w:color w:val="000000" w:themeColor="text1"/>
        </w:rPr>
      </w:pPr>
      <w:r w:rsidRPr="00D45E1F">
        <w:rPr>
          <w:color w:val="000000" w:themeColor="text1"/>
        </w:rPr>
        <w:t>от 29 декабря 2011 г. N д09-2725</w:t>
      </w:r>
    </w:p>
    <w:p w:rsidR="00D45E1F" w:rsidRPr="00D45E1F" w:rsidRDefault="00D45E1F">
      <w:pPr>
        <w:pStyle w:val="ConsPlusNormal"/>
        <w:ind w:firstLine="540"/>
        <w:jc w:val="both"/>
        <w:rPr>
          <w:color w:val="000000" w:themeColor="text1"/>
        </w:rPr>
      </w:pPr>
    </w:p>
    <w:p w:rsidR="00D45E1F" w:rsidRPr="00D45E1F" w:rsidRDefault="00D45E1F">
      <w:pPr>
        <w:pStyle w:val="ConsPlusNormal"/>
        <w:ind w:firstLine="540"/>
        <w:jc w:val="both"/>
        <w:rPr>
          <w:color w:val="000000" w:themeColor="text1"/>
        </w:rPr>
      </w:pPr>
      <w:r w:rsidRPr="00D45E1F">
        <w:rPr>
          <w:color w:val="000000" w:themeColor="text1"/>
        </w:rPr>
        <w:t xml:space="preserve">Департамент государственного регулирования в экономике Министерства экономического развития Российской Федерации рассмотрел обращение о применении должностными лицами органов </w:t>
      </w:r>
      <w:proofErr w:type="spellStart"/>
      <w:r w:rsidRPr="00D45E1F">
        <w:rPr>
          <w:color w:val="000000" w:themeColor="text1"/>
        </w:rPr>
        <w:t>Росприроднадзора</w:t>
      </w:r>
      <w:proofErr w:type="spellEnd"/>
      <w:r w:rsidRPr="00D45E1F">
        <w:rPr>
          <w:color w:val="000000" w:themeColor="text1"/>
        </w:rPr>
        <w:t xml:space="preserve"> норм Федерального закона от 26 декабря 2008 г. N 294-ФЗ "О защите прав юридических лиц и индивидуальных предпринимателей при осуществлении государственного контроля (надзора)" (далее - Закон N 294-ФЗ) при проведении проверок хозяйствующих субъектов и сообщает.</w:t>
      </w:r>
    </w:p>
    <w:p w:rsidR="00D45E1F" w:rsidRPr="00D45E1F" w:rsidRDefault="00D45E1F">
      <w:pPr>
        <w:pStyle w:val="ConsPlusNormal"/>
        <w:ind w:firstLine="540"/>
        <w:jc w:val="both"/>
        <w:rPr>
          <w:color w:val="000000" w:themeColor="text1"/>
        </w:rPr>
      </w:pPr>
      <w:r w:rsidRPr="00D45E1F">
        <w:rPr>
          <w:color w:val="000000" w:themeColor="text1"/>
        </w:rPr>
        <w:t>Обращаем внимание, что юридическую силу имеют разъяснения органа государственной власти в случае, если данный орган наделен в соответствии с законодательством Российской Федерации специальной компетенцией издавать разъяснения по применению положений нормативных правовых актов.</w:t>
      </w:r>
    </w:p>
    <w:p w:rsidR="00D45E1F" w:rsidRPr="00D45E1F" w:rsidRDefault="00D45E1F">
      <w:pPr>
        <w:pStyle w:val="ConsPlusNormal"/>
        <w:ind w:firstLine="540"/>
        <w:jc w:val="both"/>
        <w:rPr>
          <w:color w:val="000000" w:themeColor="text1"/>
        </w:rPr>
      </w:pPr>
      <w:r w:rsidRPr="00D45E1F">
        <w:rPr>
          <w:color w:val="000000" w:themeColor="text1"/>
        </w:rPr>
        <w:t>Минэкономразвития России ни действующим законодательством, ни Положением о Министерстве, утвержденным постановлением Правительства Российской Федерации от 5 июня 2008 г. N 437, не наделено компетенцией по разъяснению законодательства Российской Федерации.</w:t>
      </w:r>
    </w:p>
    <w:p w:rsidR="00D45E1F" w:rsidRPr="00D45E1F" w:rsidRDefault="00D45E1F">
      <w:pPr>
        <w:pStyle w:val="ConsPlusNormal"/>
        <w:ind w:firstLine="540"/>
        <w:jc w:val="both"/>
        <w:rPr>
          <w:color w:val="000000" w:themeColor="text1"/>
        </w:rPr>
      </w:pPr>
      <w:r w:rsidRPr="00D45E1F">
        <w:rPr>
          <w:color w:val="000000" w:themeColor="text1"/>
        </w:rPr>
        <w:t>Вместе с тем, полагаем возможным отметить следующее.</w:t>
      </w:r>
    </w:p>
    <w:p w:rsidR="00D45E1F" w:rsidRPr="00D45E1F" w:rsidRDefault="00D45E1F">
      <w:pPr>
        <w:pStyle w:val="ConsPlusNormal"/>
        <w:ind w:firstLine="540"/>
        <w:jc w:val="both"/>
        <w:rPr>
          <w:color w:val="000000" w:themeColor="text1"/>
        </w:rPr>
      </w:pPr>
      <w:r w:rsidRPr="00D45E1F">
        <w:rPr>
          <w:color w:val="000000" w:themeColor="text1"/>
        </w:rPr>
        <w:t>Закон N 294-ФЗ регулирует отношения в области организации и осуществления государственного контроля (надзора), муниципального контроля и защиты прав юридических лиц и индивидуальных предпринимателей при осуществлении государственного контроля (надзора), муниципального контроля.</w:t>
      </w:r>
    </w:p>
    <w:p w:rsidR="00D45E1F" w:rsidRPr="00D45E1F" w:rsidRDefault="00D45E1F">
      <w:pPr>
        <w:pStyle w:val="ConsPlusNormal"/>
        <w:ind w:firstLine="540"/>
        <w:jc w:val="both"/>
        <w:rPr>
          <w:color w:val="000000" w:themeColor="text1"/>
        </w:rPr>
      </w:pPr>
      <w:r w:rsidRPr="00D45E1F">
        <w:rPr>
          <w:color w:val="000000" w:themeColor="text1"/>
        </w:rPr>
        <w:t>При проведении проверки должностные лица органа государственного контроля (надзора), органа муниципального контроля не вправе, в соответствии с частями 3 и 6 статьи 15 Закона N 294-ФЗ, требовать представления документов, информации, образцов продукции, проб обследования объектов окружающей среды и объектов производственной среды, если они не являются объектами проверки или не относятся к предмету проверки, и изымать оригиналы таких документов, а также превышать установленные сроки проведения проверки.</w:t>
      </w:r>
    </w:p>
    <w:p w:rsidR="00D45E1F" w:rsidRPr="00D45E1F" w:rsidRDefault="00D45E1F">
      <w:pPr>
        <w:pStyle w:val="ConsPlusNormal"/>
        <w:ind w:firstLine="540"/>
        <w:jc w:val="both"/>
        <w:rPr>
          <w:color w:val="000000" w:themeColor="text1"/>
        </w:rPr>
      </w:pPr>
      <w:r w:rsidRPr="00D45E1F">
        <w:rPr>
          <w:color w:val="000000" w:themeColor="text1"/>
        </w:rPr>
        <w:t>При этом, в соответствии с абзацем 5 части 2 статьи 20 Закона N 294-ФЗ требование документов, не относящихся к предмету проверки, и превышение установленных сроков проведения проверок признается грубым нарушением требований Закона N 294-ФЗ.</w:t>
      </w:r>
    </w:p>
    <w:p w:rsidR="00D45E1F" w:rsidRPr="00D45E1F" w:rsidRDefault="00D45E1F">
      <w:pPr>
        <w:pStyle w:val="ConsPlusNormal"/>
        <w:ind w:firstLine="540"/>
        <w:jc w:val="both"/>
        <w:rPr>
          <w:color w:val="000000" w:themeColor="text1"/>
        </w:rPr>
      </w:pPr>
      <w:r w:rsidRPr="00D45E1F">
        <w:rPr>
          <w:color w:val="000000" w:themeColor="text1"/>
        </w:rPr>
        <w:t>Результаты проверки, проведенной с грубым нарушением требований Закона N 294-ФЗ, признаются недействительными.</w:t>
      </w:r>
    </w:p>
    <w:p w:rsidR="00D45E1F" w:rsidRPr="00D45E1F" w:rsidRDefault="00D45E1F">
      <w:pPr>
        <w:pStyle w:val="ConsPlusNormal"/>
        <w:ind w:firstLine="540"/>
        <w:jc w:val="both"/>
        <w:rPr>
          <w:color w:val="000000" w:themeColor="text1"/>
        </w:rPr>
      </w:pPr>
      <w:r w:rsidRPr="00D45E1F">
        <w:rPr>
          <w:color w:val="000000" w:themeColor="text1"/>
        </w:rPr>
        <w:t>В этой связи полагаем, что результаты проведенной с указанными нарушениями проверки могут быть оспорены в судебном порядке.</w:t>
      </w:r>
    </w:p>
    <w:p w:rsidR="00D45E1F" w:rsidRPr="00D45E1F" w:rsidRDefault="00D45E1F">
      <w:pPr>
        <w:pStyle w:val="ConsPlusNormal"/>
        <w:ind w:firstLine="540"/>
        <w:jc w:val="both"/>
        <w:rPr>
          <w:color w:val="000000" w:themeColor="text1"/>
        </w:rPr>
      </w:pPr>
    </w:p>
    <w:p w:rsidR="00D45E1F" w:rsidRPr="00D45E1F" w:rsidRDefault="00D45E1F">
      <w:pPr>
        <w:pStyle w:val="ConsPlusNormal"/>
        <w:jc w:val="right"/>
        <w:rPr>
          <w:color w:val="000000" w:themeColor="text1"/>
        </w:rPr>
      </w:pPr>
      <w:r w:rsidRPr="00D45E1F">
        <w:rPr>
          <w:color w:val="000000" w:themeColor="text1"/>
        </w:rPr>
        <w:t>Заместитель директора</w:t>
      </w:r>
    </w:p>
    <w:p w:rsidR="00D45E1F" w:rsidRPr="00D45E1F" w:rsidRDefault="00D45E1F">
      <w:pPr>
        <w:pStyle w:val="ConsPlusNormal"/>
        <w:jc w:val="right"/>
        <w:rPr>
          <w:color w:val="000000" w:themeColor="text1"/>
        </w:rPr>
      </w:pPr>
      <w:r w:rsidRPr="00D45E1F">
        <w:rPr>
          <w:color w:val="000000" w:themeColor="text1"/>
        </w:rPr>
        <w:t>Департамента государственного</w:t>
      </w:r>
    </w:p>
    <w:p w:rsidR="00D45E1F" w:rsidRPr="00D45E1F" w:rsidRDefault="00D45E1F">
      <w:pPr>
        <w:pStyle w:val="ConsPlusNormal"/>
        <w:jc w:val="right"/>
        <w:rPr>
          <w:color w:val="000000" w:themeColor="text1"/>
        </w:rPr>
      </w:pPr>
      <w:r w:rsidRPr="00D45E1F">
        <w:rPr>
          <w:color w:val="000000" w:themeColor="text1"/>
        </w:rPr>
        <w:t>регулирования в экономике</w:t>
      </w:r>
    </w:p>
    <w:p w:rsidR="00D45E1F" w:rsidRPr="00D45E1F" w:rsidRDefault="00D45E1F">
      <w:pPr>
        <w:pStyle w:val="ConsPlusNormal"/>
        <w:jc w:val="right"/>
        <w:rPr>
          <w:color w:val="000000" w:themeColor="text1"/>
        </w:rPr>
      </w:pPr>
      <w:r w:rsidRPr="00D45E1F">
        <w:rPr>
          <w:color w:val="000000" w:themeColor="text1"/>
        </w:rPr>
        <w:t>Е.В.КОВТУН</w:t>
      </w:r>
    </w:p>
    <w:p w:rsidR="00D45E1F" w:rsidRPr="00D45E1F" w:rsidRDefault="00D45E1F">
      <w:pPr>
        <w:pStyle w:val="ConsPlusNormal"/>
        <w:ind w:firstLine="540"/>
        <w:jc w:val="both"/>
        <w:rPr>
          <w:color w:val="000000" w:themeColor="text1"/>
        </w:rPr>
      </w:pPr>
    </w:p>
    <w:p w:rsidR="00D45E1F" w:rsidRPr="00D45E1F" w:rsidRDefault="00D45E1F">
      <w:pPr>
        <w:pStyle w:val="ConsPlusNormal"/>
        <w:ind w:firstLine="540"/>
        <w:jc w:val="both"/>
        <w:rPr>
          <w:color w:val="000000" w:themeColor="text1"/>
        </w:rPr>
      </w:pPr>
    </w:p>
    <w:p w:rsidR="00D45E1F" w:rsidRPr="00D45E1F" w:rsidRDefault="00D45E1F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bookmarkEnd w:id="0"/>
    <w:p w:rsidR="00631526" w:rsidRPr="00D45E1F" w:rsidRDefault="00631526">
      <w:pPr>
        <w:rPr>
          <w:color w:val="000000" w:themeColor="text1"/>
        </w:rPr>
      </w:pPr>
    </w:p>
    <w:sectPr w:rsidR="00631526" w:rsidRPr="00D45E1F" w:rsidSect="003D5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E1F"/>
    <w:rsid w:val="00631526"/>
    <w:rsid w:val="00D4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A70B38-7FCD-4102-972C-7A9CF676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5E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45E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45E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Кулебакин Владимир Анатольевич</cp:lastModifiedBy>
  <cp:revision>1</cp:revision>
  <dcterms:created xsi:type="dcterms:W3CDTF">2015-11-10T06:35:00Z</dcterms:created>
  <dcterms:modified xsi:type="dcterms:W3CDTF">2015-11-10T06:35:00Z</dcterms:modified>
</cp:coreProperties>
</file>