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090" w:rsidRPr="00DD74B5" w:rsidRDefault="00E94090" w:rsidP="00E94090">
      <w:pPr>
        <w:pStyle w:val="ConsPlusNormal"/>
        <w:ind w:firstLine="540"/>
        <w:jc w:val="both"/>
      </w:pPr>
      <w:r w:rsidRPr="00DD74B5">
        <w:t>Статья 1. Сфера применения настоящего Федерального закона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bookmarkStart w:id="0" w:name="P63"/>
      <w:bookmarkEnd w:id="0"/>
      <w:r w:rsidRPr="00DD74B5">
        <w:t>Комментарий к статье 1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1. В комментируемой статье определено содержание и установлены пределы правового регулирования, осуществляемого комментируемым Законом. Иначе говоря, в этой статье определен предмет регулирования данного Закона или, как указано в названии статьи, сфера применения комментируемого Закона. С общетеоретических позиций определение предмета регулирования законодательного акта представляет собой определение общественных отношений, которые урегулированы нормами этого акта и которые в силу этого становятся правовыми отношениями.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 xml:space="preserve">В качестве непосредственно предмета регулирования комментируемого Закона в ч. 1 комментируемой статьи названы отношения в области организации и осуществления государственного контроля (надзора), муниципального контроля и защиты прав юридических лиц, индивидуальных предпринимателей при осуществлении государственного контроля (надзора), муниципального контроля. </w:t>
      </w:r>
      <w:proofErr w:type="gramStart"/>
      <w:r w:rsidRPr="00DD74B5">
        <w:t>В этой связи следует отметить то, как в п. 1 ст. 1 Закона 2001 г. о защите прав при проведении контроля определялся предмет регулирования названного Закона: отношения в области защиты прав юридических лиц и индивидуальных предпринимателей при проведении государственного контроля (надзора) федеральными органами исполнительной власти, органами исполнительной власти субъектов РФ, подведомственными им государственными учреждениями (по тексту Закона последние обозначались юридико-техническим</w:t>
      </w:r>
      <w:proofErr w:type="gramEnd"/>
      <w:r w:rsidRPr="00DD74B5">
        <w:t xml:space="preserve"> сокращением "органы государственного контроля (надзора)"), уполномоченными на проведение государственного контроля (надзора) в соответствии с законодательством РФ.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Как видно, в норме ч. 1 комментируемой статьи нашли свое отражение две такие основные новеллы комментируемого Закона, как: 1) расширение сферы его применения за счет включения в нее муниципального контроля (эта новелла прослеживается и в других нормах комментируемой статьи); 2) исключение государственных учреждений из числа субъектов, осуществляющих государственный контроль (надзор). О данных новеллах см. комментарий к ст. 2 Закона.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Новым в норме ч. 1 комментируемой статьи является и указание на отнесение к сфере применения комментируемого Закона отношений в области организации и осуществления государственного контроля (надзора), муниципального контроля. Однако это указание не обозначает нововведение данного Закона. Организацию и осуществление государственного контроля (надзора) Закон 2001 г. о защите прав при проведении контроля, по сути, регламентировал, но на это по не вполне понятной причине не указывалось в норме п. 1 его ст. 1, определяющей предмет регулирования данного Закона.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2. Часть 2 комментируемой статьи определяет основные составляющие содержания правового регулирования, осуществляемого комментируемым Законом. Согласно этой норме данным Законом устанавливаются: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1) порядок организации и проведения проверок юридических лиц, индивидуальных предпринимателей органами, уполномоченными на осуществление государственного контроля (надзора), муниципального контроля;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2) порядок взаимодействия органов, уполномоченных на осуществление государственного контроля (надзора), муниципального контроля, при организации и проведении проверок;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3) права и обязанности органов, уполномоченных на осуществление государственного контроля (надзора), муниципального контроля, их должностных лиц при проведении проверок;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4) права и обязанности юридических лиц, индивидуальных предпринимателей при осуществлении государственного контроля (надзора), муниципального контроля, меры по защите их прав и законных интересов.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 xml:space="preserve">По сути, о таких же элементах содержания правового регулирования, осуществляемого ранее Законом 2001 г. о защите прав при проведении контроля, говорилось в п. 4 его ст. 1. Новым является лишь такой элемент, как установление порядка взаимодействия органов, уполномоченных на осуществление государственного контроля (надзора), муниципального контроля, при организации и проведении проверок. В остальном положения п. 4 ст. 1 Закона 2001 г. о защите прав при проведении контроля претерпели лишь уточняющие изменения (разумеется, учтено расширение сферы применения комментируемого Закона за счет включения в нее муниципального контроля). </w:t>
      </w:r>
      <w:proofErr w:type="gramStart"/>
      <w:r w:rsidRPr="00DD74B5">
        <w:t xml:space="preserve">Так, ранее предусматривалось, что названным Законом устанавливаются: порядок проведения мероприятий по контролю, осуществляемых органами государственного контроля (надзора); права </w:t>
      </w:r>
      <w:r w:rsidRPr="00DD74B5">
        <w:lastRenderedPageBreak/>
        <w:t>юридических лиц и индивидуальных предпринимателей при проведении государственного контроля (надзора), меры по защите их прав и законных интересов; обязанности органов государственного контроля (надзора) и их должностных лиц при проведении мероприятий по контролю.</w:t>
      </w:r>
      <w:proofErr w:type="gramEnd"/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3 - 4. В нормах ч. 3 и 4 комментируемой статьи определены изъятия из сферы применения комментируемого Закона. По своему характеру эти изъятия разделены на три составные части.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Прежде всего, в ч. 3 комментируемой статьи предусмотрено, что положения комментируемого Закона, устанавливающие порядок организации и проведения проверок, не применяются к мероприятиям по контролю, при проведении которых одновременно соблюдаются два условия: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не требуется взаимодействие органов, уполномоченных на осуществление государственного контроля (надзора), муниципального контроля (далее по тексту Закона такие органы в юридико-технических целях в большинстве случаев обозначаются сокращением "органы государственного контроля (надзора), органы муниципального контроля"), и юридических лиц, индивидуальных предпринимателей;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на юридических лиц, индивидуальных предпринимателей не возлагаются обязанности по представлению информации и исполнению требований органов государственного контроля (надзора), органов муниципального контроля.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По сути, такое же изъятие из сферы применения Закона 2001 г. о защите прав при проведении контроля предусматривалось в п. 2 его ст. 1. Но наряду с уточняющими изменениями ч. 3 комментируемой статьи содержит и изменения по существу:</w:t>
      </w:r>
    </w:p>
    <w:p w:rsidR="00E94090" w:rsidRPr="00DD74B5" w:rsidRDefault="00E94090" w:rsidP="00E94090">
      <w:pPr>
        <w:pStyle w:val="ConsPlusNormal"/>
        <w:ind w:firstLine="540"/>
        <w:jc w:val="both"/>
      </w:pPr>
      <w:proofErr w:type="gramStart"/>
      <w:r w:rsidRPr="00DD74B5">
        <w:t>во-первых, в п. 2 ст. 1 названного Закона говорилось о том, что этот Закон не применяется к таким мероприятиям по контролю полностью, в то время как в ч. 3 комментируемой статьи речь идет о нераспространении на такие мероприятия по контролю только тех положений комментируемого Закона, которые устанавливают порядок организации и проведения проверок;</w:t>
      </w:r>
      <w:proofErr w:type="gramEnd"/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во-вторых, в ч. 3 комментируемой статьи не воспроизведено положение п. 2 ст. 1 Закона 2001 г. о защите прав при проведении контроля, предусматривавшее, что данный Закон не применяется также к мероприятиям по контролю, проводимым в отношении юридических лиц и индивидуальных предпринимателей по их инициативе.</w:t>
      </w:r>
    </w:p>
    <w:p w:rsidR="00E94090" w:rsidRPr="00DD74B5" w:rsidRDefault="00E94090" w:rsidP="00E94090">
      <w:pPr>
        <w:pStyle w:val="ConsPlusNormal"/>
        <w:ind w:firstLine="540"/>
        <w:jc w:val="both"/>
      </w:pPr>
      <w:proofErr w:type="gramStart"/>
      <w:r w:rsidRPr="00DD74B5">
        <w:t>Две другие составляющие изъятия из сферы применения комментируемого Закона, предусмотренные в ч. 3 и 4 комментируемой статьи соответственно, трансформированы из положений п. 3 ст. 1 Закона 2001 г. о защите прав при проведении контроля, которыми устанавливалось, что положения названного Закона не применяются к отношениям, связанным с проведением (эти положения подвергались неоднократным изменениям):</w:t>
      </w:r>
      <w:proofErr w:type="gramEnd"/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налогового контроля;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валютного контроля;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бюджетного контроля;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 xml:space="preserve">банковского и страхового надзора, а также других видов специального государственного </w:t>
      </w:r>
      <w:proofErr w:type="gramStart"/>
      <w:r w:rsidRPr="00DD74B5">
        <w:t>контроля за</w:t>
      </w:r>
      <w:proofErr w:type="gramEnd"/>
      <w:r w:rsidRPr="00DD74B5">
        <w:t xml:space="preserve"> деятельностью юридических лиц и индивидуальных предпринимателей на финансовом рынке;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транспортного контроля (в пунктах пропуска транспортных средств через Государственную границу РФ, а также в стационарных и передвижных пунктах на территории Российской Федерации);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государственного контроля (надзора) администрациями морских, речных портов и инспекторскими службами гражданской авиац</w:t>
      </w:r>
      <w:proofErr w:type="gramStart"/>
      <w:r w:rsidRPr="00DD74B5">
        <w:t>ии аэ</w:t>
      </w:r>
      <w:proofErr w:type="gramEnd"/>
      <w:r w:rsidRPr="00DD74B5">
        <w:t>ропортов на территориях указанных портов;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государственного контроля (надзора), осуществляемого в области обеспечения безопасности движения, экологической безопасности и санитарно-эпидемиологического благополучия на железнодорожном транспорте;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таможенного контроля;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контроля безопасности при использовании атомной энергии;</w:t>
      </w:r>
    </w:p>
    <w:p w:rsidR="00E94090" w:rsidRPr="00DD74B5" w:rsidRDefault="00E94090" w:rsidP="00E94090">
      <w:pPr>
        <w:pStyle w:val="ConsPlusNormal"/>
        <w:ind w:firstLine="540"/>
        <w:jc w:val="both"/>
      </w:pPr>
      <w:proofErr w:type="gramStart"/>
      <w:r w:rsidRPr="00DD74B5">
        <w:t>контроля за</w:t>
      </w:r>
      <w:proofErr w:type="gramEnd"/>
      <w:r w:rsidRPr="00DD74B5">
        <w:t xml:space="preserve"> обеспечением защиты государственной тайны;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санитарно-карантинного, карантинного фитосанитарного и ветеринарного контроля в пунктах перехода Государственной границы РФ;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контроля объектов, признаваемых опасными в соответствии с законодательством РФ, а также особо важных и режимных объектов, перечень которых устанавливается Правительством РФ;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оперативно-розыскных мероприятий, дознания, предварительного следствия, прокурорского надзора и правосудия;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государственного метрологического контроля (надзора);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государственного строительного надзора.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lastRenderedPageBreak/>
        <w:t>Прежде всего, из этих изъятий в положения ч. 3 комментируемой статьи выделены следующие виды деятельности государственных органов, к которым не применяются положения комментируемого Закона, устанавливающие порядок организации и проведения проверок (при этом перечень таких действий несколько изменен):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проведение оперативно-розыскных мероприятий;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производство дознания и проведение предварительного следствия;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осуществление прокурорского надзора;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осуществление правосудия;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проведение административного расследования;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проведение финансового контроля и финансово-бюджетного надзора;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проведение налогового контроля;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проведение валютного контроля;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проведение контроля на финансовых рынках;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проведение банковского надзора;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расследование причин возникновения чрезвычайных ситуаций природного и техногенного характера;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расследование причин инфекционных и массовых неинфекционных заболеваний или отравлений;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расследование причин несчастных случаев на производстве;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осуществление государственного контроля в пунктах пропуска через Государственную границу РФ.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 xml:space="preserve">Соответственно, указанные виды деятельности регламентированы иными федеральными законодательными актами, нежели комментируемый Закон. </w:t>
      </w:r>
      <w:proofErr w:type="gramStart"/>
      <w:r w:rsidRPr="00DD74B5">
        <w:t xml:space="preserve">Основными такими актами являются УПК РФ, ГПК РФ, АПК РФ, КоАП РФ, БК РФ, НК РФ, </w:t>
      </w:r>
      <w:proofErr w:type="spellStart"/>
      <w:r w:rsidRPr="00DD74B5">
        <w:t>ТрК</w:t>
      </w:r>
      <w:proofErr w:type="spellEnd"/>
      <w:r w:rsidRPr="00DD74B5">
        <w:t xml:space="preserve"> РФ, Законы РФ от 27 ноября 1992 г. N 4015-1 "Об организации страхового дела в Российской Федерации" &lt;1&gt; и от 1 апреля 1993 г. N 4730-1 "О Государственной границе Российской Федерации" &lt;2&gt;, Федеральные законы "О прокуратуре Российской Федерации" (в ред. Федерального закона от</w:t>
      </w:r>
      <w:proofErr w:type="gramEnd"/>
      <w:r w:rsidRPr="00DD74B5">
        <w:t xml:space="preserve"> </w:t>
      </w:r>
      <w:proofErr w:type="gramStart"/>
      <w:r w:rsidRPr="00DD74B5">
        <w:t>17 ноября 1995 г. N 168-ФЗ) &lt;3&gt;, от 21 декабря 1994 г. N 68-ФЗ "О защите населения и территорий от чрезвычайных ситуаций природного и техногенного характера" &lt;4&gt;, от 11 января 1995 г. N 4-ФЗ "О Счетной палате Российской Федерации" &lt;5&gt;, от 12 августа 1995 г. N 144-ФЗ "Об оперативно-розыскной деятельности" &lt;6&gt;, от 22 апреля 1996 г. N 39-ФЗ "О рынке</w:t>
      </w:r>
      <w:proofErr w:type="gramEnd"/>
      <w:r w:rsidRPr="00DD74B5">
        <w:t xml:space="preserve"> ценных бумаг" &lt;7&gt;, от 30 марта 1999 г. N 52-ФЗ "О санитарно-эпидемиологическом благополучии населения" &lt;8&gt;, от 10 июля 2002 г. N 86-ФЗ "О Центральном банке Российской Федерации (Банке России)" &lt;9&gt; и от 10 декабря 2003 г. N 173-ФЗ "О валютном регулировании и валютном контроле" &lt;10&gt;.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Ведомости СНД РФ и ВС РФ. 1993. N 2. Ст. 56.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&lt;2&gt; Ведомости СНД РФ и ВС РФ. 1993. N 17. Ст. 594.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&lt;3&gt; Ведомости СНД РФ и ВС РФ. 1992. N 8. Ст. 366; СЗ РФ. 1995. N 47. Ст. 4472.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&lt;4&gt; СЗ РФ. 1994. N 35. Ст. 3648.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&lt;5&gt; СЗ РФ. 1995. N 3. Ст. 167.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&lt;6&gt; СЗ РФ. 1995. N 33. Ст. 3349.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&lt;7&gt; СЗ РФ. 1996. N 17. Ст. 1918.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&lt;8&gt; СЗ РФ. 1999. N 14. Ст. 1650.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&lt;9&gt; СЗ РФ. 2002. N 28. Ст. 2790.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&lt;10&gt; СЗ РФ. 2003. N 50. Ст. 4859.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 xml:space="preserve">Другие изъятия, о которых говорилось в п. 3 ст. 1 Закона 2001 г. о защите прав при проведении контроля и которые не вошли в положения ч. 3 комментируемой статьи, отражены с определенными изменениями в норме ч. 4 комментируемой статьи, но как виды контроля (надзора), особенности организации и проведения </w:t>
      </w:r>
      <w:proofErr w:type="gramStart"/>
      <w:r w:rsidRPr="00DD74B5">
        <w:t>проверок</w:t>
      </w:r>
      <w:proofErr w:type="gramEnd"/>
      <w:r w:rsidRPr="00DD74B5">
        <w:t xml:space="preserve"> в рамках которых в части, касающейся вида, предмета, оснований проверок и сроков их проведения, могут устанавливаться другими федеральными законами (в скобках приведены основные из таких актов):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таможенный контроль (</w:t>
      </w:r>
      <w:proofErr w:type="spellStart"/>
      <w:r w:rsidRPr="00DD74B5">
        <w:t>ТмК</w:t>
      </w:r>
      <w:proofErr w:type="spellEnd"/>
      <w:r w:rsidRPr="00DD74B5">
        <w:t xml:space="preserve"> РФ);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антимонопольный контроль (Федеральный закон от 26 июля 2006 г. N 135-ФЗ "О защите конкуренции" &lt;1&gt;);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lastRenderedPageBreak/>
        <w:t>&lt;1&gt; СЗ РФ. 2006. N 31. Ч. 1. Ст. 3434.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экспортный контроль (Федеральный закон от 18 июля 1999 г. N 183-ФЗ "Об экспортном контроле" &lt;1&gt;);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1999. N 30. Ст. 3774.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контроль и надзор в сфере миграции (Федеральный закон от 18 июля 2006 г. N 109-ФЗ "О миграционном учете иностранных граждан и лиц без гражданства в Российской Федерации" &lt;1&gt;);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2006. N 30. Ст. 3285.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государственный контроль (надзор) за деятельностью саморегулируемых организаций (Федеральный закон от 1 декабря 2007 г. N 315-ФЗ "О саморегулируемых организациях" &lt;1&gt;);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2007. N 49. Ст. 6076.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лицензионный контроль (Федеральный закон от 8 августа 2001 г. N 128-ФЗ "О лицензировании отдельных видов деятельности" &lt;1&gt;);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2001. N 33. Ст. 3430.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государственный контроль и надзор в области обеспечения транспортной безопасности (Федеральный закон от 9 февраля 2007 г. N 16-ФЗ "О транспортной безопасности" &lt;1&gt;);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2007. N 7. Ст. 837.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государственный строительный надзор (</w:t>
      </w:r>
      <w:proofErr w:type="spellStart"/>
      <w:r w:rsidRPr="00DD74B5">
        <w:t>ГсК</w:t>
      </w:r>
      <w:proofErr w:type="spellEnd"/>
      <w:r w:rsidRPr="00DD74B5">
        <w:t xml:space="preserve"> РФ);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контроль и государственный надзор в области связи (Федеральный закон от 7 июля 2003 г. N 126-ФЗ "О связи" &lt;1&gt;);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2003. N 28. Ст. 2895.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контроль в области обращения и защиты информации (Федеральный закон от 27 июля 2006 г. N 149-ФЗ "Об информации, информационных технологиях и о защите информации" &lt;1&gt;);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2006. N 31. Ч. 1. Ст. 3448.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контроль и надзор за обеспечением защиты государственной тайны (Закон РФ от 21 июля 1993 г. N 5485-1 "О государственной тайне" &lt;1&gt;);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Российская газета. N 182. 1993. 21 сентября.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proofErr w:type="gramStart"/>
      <w:r w:rsidRPr="00DD74B5">
        <w:t>контроль за</w:t>
      </w:r>
      <w:proofErr w:type="gramEnd"/>
      <w:r w:rsidRPr="00DD74B5">
        <w:t xml:space="preserve"> оборотом оружия (Федеральный закон от 13 декабря 1996 г. N 150-ФЗ "Об оружии" &lt;1&gt;);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1996. N 51. Ст. 5681.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proofErr w:type="gramStart"/>
      <w:r w:rsidRPr="00DD74B5">
        <w:t>контроль за</w:t>
      </w:r>
      <w:proofErr w:type="gramEnd"/>
      <w:r w:rsidRPr="00DD74B5">
        <w:t xml:space="preserve"> оборотом наркотических средств и психотропных веществ (Федеральный закон от 8 января 1998 г. N 3-ФЗ "О наркотических средствах и психотропных веществах" &lt;1&gt;);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1998. N 2. Ст. 219.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контроль и надзор в сфере труда (</w:t>
      </w:r>
      <w:proofErr w:type="spellStart"/>
      <w:r w:rsidRPr="00DD74B5">
        <w:t>ТрК</w:t>
      </w:r>
      <w:proofErr w:type="spellEnd"/>
      <w:r w:rsidRPr="00DD74B5">
        <w:t xml:space="preserve"> РФ);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государственный надзор и контроль в области обеспечения безопасности дорожного, железнодорожного, воздушного движения, судоходства (</w:t>
      </w:r>
      <w:proofErr w:type="spellStart"/>
      <w:r w:rsidRPr="00DD74B5">
        <w:t>ВзК</w:t>
      </w:r>
      <w:proofErr w:type="spellEnd"/>
      <w:r w:rsidRPr="00DD74B5">
        <w:t xml:space="preserve"> РФ, КТМ РФ, КВВТ РФ, Федеральные </w:t>
      </w:r>
      <w:r w:rsidRPr="00DD74B5">
        <w:lastRenderedPageBreak/>
        <w:t>законы от 10 декабря 1995 г. N 196-ФЗ "О безопасности дорожного движения" &lt;1&gt; и от 10 января 2003 г. N 17-ФЗ "О железнодорожном транспорте в Российской Федерации" &lt;2&gt;);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1995. N 50. Ст. 4873.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&lt;2&gt; СЗ РФ. 2003. N 2. Ст. 169.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государственный контроль и надзор за промышленной безопасностью (Федеральный закон от 21 июля 1997 г. N 116-ФЗ "О промышленной безопасности опасных производственных объектов" &lt;1&gt;);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1997. N 30. Ст. 3588.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надзор по ядерной и радиационной безопасности (Федеральные законы от 21 ноября 1995 г. N 170-ФЗ "Об использовании атомной энергии" &lt;1&gt; и от 9 января 1996 г. N 3-ФЗ "О радиационной безопасности населения" &lt;2&gt;).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1995. N 48. Ст. 4552.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&lt;2&gt; СЗ РФ. 1996. N 3. Ст. 141.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 xml:space="preserve">5. </w:t>
      </w:r>
      <w:proofErr w:type="gramStart"/>
      <w:r w:rsidRPr="00DD74B5">
        <w:t>В части 5 комментируемой статьи содержится традиционное для федерального законодателя положение (точно такое же положение содержалось в п. 5 ст. 1 Закона 2001 г. о защите прав при проведении контроля), применительно к действию комментируемого Закона с точностью воспроизводящее правило ч. 4 ст. 15 Конституции РФ о том, что в случае если международным договором России установлены иные правила, чем предусмотренные законом</w:t>
      </w:r>
      <w:proofErr w:type="gramEnd"/>
      <w:r w:rsidRPr="00DD74B5">
        <w:t xml:space="preserve"> (имеются в виду любые законодательные акты), то применяются правила международного договора. Следует отметить, что указанная конституционная норма не ограничивается приведенным положением. Там же установлено, что общепризнанные принципы и нормы международного права и международные договоры РФ являются составной частью ее правовой системы. О понятиях таких принципов и норм см. разъяснения, данные в п. 1 Постановления Пленума ВС РФ от 10 октября 2003 г. N 5 "О применении судами общей юрисдикции общепризнанных принципов и норм международного права и международных договоров Российской Федерации" &lt;1&gt;.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Российская газета. N 244. 2003. 2 декабря.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proofErr w:type="gramStart"/>
      <w:r w:rsidRPr="00DD74B5">
        <w:t>Порядок заключения, выполнения и прекращения международных договоров РФ определяет Федеральный закон от 15 июля 1995 г. N 101-ФЗ "О международных договорах Российской Федерации" &lt;1&gt;. Согласно положениям названн</w:t>
      </w:r>
      <w:bookmarkStart w:id="1" w:name="_GoBack"/>
      <w:bookmarkEnd w:id="1"/>
      <w:r w:rsidRPr="00DD74B5">
        <w:t>ого Закона понятием "международный договор РФ" охватываются: международные договоры РФ, заключаемые с иностранными государствами, а также с международными организациями от имени России (межгосударственные договоры), от имени Правительства РФ (межправительственные договоры), от имени федеральных органов</w:t>
      </w:r>
      <w:proofErr w:type="gramEnd"/>
      <w:r w:rsidRPr="00DD74B5">
        <w:t xml:space="preserve"> </w:t>
      </w:r>
      <w:proofErr w:type="gramStart"/>
      <w:r w:rsidRPr="00DD74B5">
        <w:t>исполнительной власти (договоры межведомственного характера) (п. 2 ст. 1 и п. 2 ст. 3); международные договоры, в которых Россия является стороной в качестве государства - продолжателя СССР (п. 3 ст. 1); независимо от их вида и наименования (договор, соглашение, конвенция, протокол, обмен письмами или нотами, иные виды и наименования международных договоров) (ст. 2).</w:t>
      </w:r>
      <w:proofErr w:type="gramEnd"/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--------------------------------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&lt;1&gt; СЗ РФ. 1995. N 29. Ст. 2757.</w:t>
      </w:r>
    </w:p>
    <w:p w:rsidR="00E94090" w:rsidRPr="00DD74B5" w:rsidRDefault="00E94090" w:rsidP="00E94090">
      <w:pPr>
        <w:pStyle w:val="ConsPlusNormal"/>
        <w:ind w:firstLine="540"/>
        <w:jc w:val="both"/>
      </w:pP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t>В соответствии с п. 3 ст. 5 Федерального закона "О международных договорах Российской Федерации" положения официально опубликованных международных договоров России, не требующие издания внутригосударственных актов для применения, действуют в России непосредственно. Там же установлено, что для осуществления иных положений международных договоров России принимаются соответствующие правовые акты. О разъяснениях данных положений см. п. 5 Постановления Пленума ВС РФ от 31 октября 1995 г. N 8 "О некоторых вопросах применения судами Конституции Российской Федерации при осуществлении правосудия" &lt;1&gt;, а также п. 3 названного Постановления Пленума ВС РФ от 10 октября 2003 г. N 5.</w:t>
      </w:r>
    </w:p>
    <w:p w:rsidR="00E94090" w:rsidRPr="00DD74B5" w:rsidRDefault="00E94090" w:rsidP="00E94090">
      <w:pPr>
        <w:pStyle w:val="ConsPlusNormal"/>
        <w:ind w:firstLine="540"/>
        <w:jc w:val="both"/>
      </w:pPr>
      <w:r w:rsidRPr="00DD74B5">
        <w:lastRenderedPageBreak/>
        <w:t>--------------------------------</w:t>
      </w:r>
    </w:p>
    <w:p w:rsidR="0039019E" w:rsidRPr="00DD74B5" w:rsidRDefault="00E94090" w:rsidP="00E94090">
      <w:pPr>
        <w:pStyle w:val="ConsPlusNormal"/>
        <w:ind w:firstLine="540"/>
        <w:jc w:val="both"/>
        <w:rPr>
          <w:lang w:val="en-US"/>
        </w:rPr>
      </w:pPr>
      <w:r w:rsidRPr="00DD74B5">
        <w:t>&lt;1&gt; Российская г</w:t>
      </w:r>
      <w:r w:rsidRPr="00DD74B5">
        <w:t>азета. N 247. 1995. 28 декабря.</w:t>
      </w:r>
    </w:p>
    <w:sectPr w:rsidR="0039019E" w:rsidRPr="00DD74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090"/>
    <w:rsid w:val="0039019E"/>
    <w:rsid w:val="00DD74B5"/>
    <w:rsid w:val="00E9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0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11275</Words>
  <Characters>6427</Characters>
  <Application>Microsoft Office Word</Application>
  <DocSecurity>0</DocSecurity>
  <Lines>53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2</cp:revision>
  <dcterms:created xsi:type="dcterms:W3CDTF">2015-11-10T18:30:00Z</dcterms:created>
  <dcterms:modified xsi:type="dcterms:W3CDTF">2015-11-10T18:32:00Z</dcterms:modified>
</cp:coreProperties>
</file>