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F87" w:rsidRPr="00E52F87" w:rsidRDefault="00E52F87" w:rsidP="00E52F87">
      <w:pPr>
        <w:pStyle w:val="ConsPlusNormal"/>
        <w:ind w:firstLine="540"/>
        <w:jc w:val="both"/>
      </w:pPr>
      <w:bookmarkStart w:id="0" w:name="_GoBack"/>
      <w:r w:rsidRPr="00E52F87">
        <w:t>Статья 10. Организация и проведение внеплановой проверки</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bookmarkStart w:id="1" w:name="P682"/>
      <w:bookmarkEnd w:id="1"/>
      <w:r w:rsidRPr="00E52F87">
        <w:t>Комментарий к статье 10</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1 - 2. Комментируемая статья регламентирует организацию и проведение внеплановой проверки вслед за тем, как в предыдущей статье регламентированы организация и проведение плановой проверки. Как говорилось в комментарии к указанной статье, в Законе 2001 г. о защите прав при проведении контроля также предусматривалось деление мероприятий по контролю на плановые и внеплановые. Новеллой же комментируемого Закона является существенное изменение идеологии проведения внепланового государственного контроля (надзора), муниципального контроля.</w:t>
      </w:r>
    </w:p>
    <w:p w:rsidR="00E52F87" w:rsidRPr="00E52F87" w:rsidRDefault="00E52F87" w:rsidP="00E52F87">
      <w:pPr>
        <w:pStyle w:val="ConsPlusNormal"/>
        <w:ind w:firstLine="540"/>
        <w:jc w:val="both"/>
      </w:pPr>
      <w:r w:rsidRPr="00E52F87">
        <w:t>Часть 1 комментируемой статьи определяет предметом внеплановой проверки: 1)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2) выполнение предписаний органов государственного контроля (надзора), органов муниципального контроля; 3)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52F87" w:rsidRPr="00E52F87" w:rsidRDefault="00E52F87" w:rsidP="00E52F87">
      <w:pPr>
        <w:pStyle w:val="ConsPlusNormal"/>
        <w:ind w:firstLine="540"/>
        <w:jc w:val="both"/>
      </w:pPr>
      <w:r w:rsidRPr="00E52F87">
        <w:t>В комментарии к ст. 9 Закона говорилось, что предметы плановой и внеплановой проверок совпадают в части соблюдения обязательных требований и требований, установленных муниципальными правовыми актами. Однако плановые и внеплановые проверки существенно отличаются по основаниям их проведения.</w:t>
      </w:r>
    </w:p>
    <w:p w:rsidR="00E52F87" w:rsidRPr="00E52F87" w:rsidRDefault="00E52F87" w:rsidP="00E52F87">
      <w:pPr>
        <w:pStyle w:val="ConsPlusNormal"/>
        <w:ind w:firstLine="540"/>
        <w:jc w:val="both"/>
      </w:pPr>
      <w:r w:rsidRPr="00E52F87">
        <w:t>В части 2 комментируемой статьи предусмотрено два вида возможных оснований для проведения внеплановой проверки:</w:t>
      </w:r>
    </w:p>
    <w:p w:rsidR="00E52F87" w:rsidRPr="00E52F87" w:rsidRDefault="00E52F87" w:rsidP="00E52F87">
      <w:pPr>
        <w:pStyle w:val="ConsPlusNormal"/>
        <w:ind w:firstLine="540"/>
        <w:jc w:val="both"/>
      </w:pPr>
      <w:r w:rsidRPr="00E52F87">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52F87" w:rsidRPr="00E52F87" w:rsidRDefault="00E52F87" w:rsidP="00E52F87">
      <w:pPr>
        <w:pStyle w:val="ConsPlusNormal"/>
        <w:ind w:firstLine="540"/>
        <w:jc w:val="both"/>
      </w:pPr>
      <w:r w:rsidRPr="00E52F87">
        <w:t>2) поступление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E52F87" w:rsidRPr="00E52F87" w:rsidRDefault="00E52F87" w:rsidP="00E52F87">
      <w:pPr>
        <w:pStyle w:val="ConsPlusNormal"/>
        <w:ind w:firstLine="540"/>
        <w:jc w:val="both"/>
      </w:pPr>
      <w:r w:rsidRPr="00E52F87">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E52F87" w:rsidRPr="00E52F87" w:rsidRDefault="00E52F87" w:rsidP="00E52F87">
      <w:pPr>
        <w:pStyle w:val="ConsPlusNormal"/>
        <w:ind w:firstLine="540"/>
        <w:jc w:val="both"/>
      </w:pPr>
      <w:r w:rsidRPr="00E52F87">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E52F87" w:rsidRPr="00E52F87" w:rsidRDefault="00E52F87" w:rsidP="00E52F87">
      <w:pPr>
        <w:pStyle w:val="ConsPlusNormal"/>
        <w:ind w:firstLine="540"/>
        <w:jc w:val="both"/>
      </w:pPr>
      <w:r w:rsidRPr="00E52F87">
        <w:t>в) нарушение прав потребителей (в случае обращения граждан, права которых нарушены).</w:t>
      </w:r>
    </w:p>
    <w:p w:rsidR="00E52F87" w:rsidRPr="00E52F87" w:rsidRDefault="00E52F87" w:rsidP="00E52F87">
      <w:pPr>
        <w:pStyle w:val="ConsPlusNormal"/>
        <w:ind w:firstLine="540"/>
        <w:jc w:val="both"/>
      </w:pPr>
      <w:r w:rsidRPr="00E52F87">
        <w:t>В Законе 2001 г. о защите прав при проведении контроля основания проведения внеплановых мероприятий по контролю формулировались подобным, но в то же время несколько иным образом. Так, в п. 5 ст. 7 названного Закона указывалось, что внеплановой проверке, предметом которой является контроль исполнения предписаний об устранении выявленных нарушений, подлежит деятельность юридического лица или индивидуального предпринимателя при выявлении в результате планового мероприятия по контролю нарушений обязательных требований. При этом предусматривалось, что внеплановые мероприятия по контролю проводятся органами государственного контроля (надзора) также в случаях:</w:t>
      </w:r>
    </w:p>
    <w:p w:rsidR="00E52F87" w:rsidRPr="00E52F87" w:rsidRDefault="00E52F87" w:rsidP="00E52F87">
      <w:pPr>
        <w:pStyle w:val="ConsPlusNormal"/>
        <w:ind w:firstLine="540"/>
        <w:jc w:val="both"/>
      </w:pPr>
      <w:r w:rsidRPr="00E52F87">
        <w:t>получения информации от юридических лиц, индивидуальных предпринимателей, органов государственной власти о возникновении аварийных ситуаций, об изменениях или о нарушениях технологических процессов, а также о выходе из строя сооружений, оборудования, которые могут непосредственно причинить вред жизни, здоровью людей, окружающей среде и имуществу граждан, юридических лиц и индивидуальных предпринимателей;</w:t>
      </w:r>
    </w:p>
    <w:p w:rsidR="00E52F87" w:rsidRPr="00E52F87" w:rsidRDefault="00E52F87" w:rsidP="00E52F87">
      <w:pPr>
        <w:pStyle w:val="ConsPlusNormal"/>
        <w:ind w:firstLine="540"/>
        <w:jc w:val="both"/>
      </w:pPr>
      <w:r w:rsidRPr="00E52F87">
        <w:t>возникновения угрозы здоровью и жизни граждан, загрязнения окружающей среды, повреждения имущества, в том числе в отношении однородных товаров (работ, услуг) других юридических лиц и (или) индивидуальных предпринимателей;</w:t>
      </w:r>
    </w:p>
    <w:p w:rsidR="00E52F87" w:rsidRPr="00E52F87" w:rsidRDefault="00E52F87" w:rsidP="00E52F87">
      <w:pPr>
        <w:pStyle w:val="ConsPlusNormal"/>
        <w:ind w:firstLine="540"/>
        <w:jc w:val="both"/>
      </w:pPr>
      <w:r w:rsidRPr="00E52F87">
        <w:t xml:space="preserve">обращения граждан, юридических лиц и индивидуальных предпринимателей с жалобами на </w:t>
      </w:r>
      <w:r w:rsidRPr="00E52F87">
        <w:lastRenderedPageBreak/>
        <w:t>нарушения их прав и законных интересов действиями (бездействием) иных юридических лиц и (или) индивидуальных предпринимателей, связанные с невыполнением ими обязательных требований, а также получения иной информации, подтверждаемой документами и иными доказательствами, свидетельствующими о наличии признаков таких нарушений.</w:t>
      </w:r>
    </w:p>
    <w:p w:rsidR="00E52F87" w:rsidRPr="00E52F87" w:rsidRDefault="00E52F87" w:rsidP="00E52F87">
      <w:pPr>
        <w:pStyle w:val="ConsPlusNormal"/>
        <w:ind w:firstLine="540"/>
        <w:jc w:val="both"/>
      </w:pPr>
      <w:r w:rsidRPr="00E52F87">
        <w:t>Как видно, в положениях ч. 2 комментируемой статьи не нашло свое отражение в качестве основания для проведения внеплановой проверки нанесение имущественного ущерба. В качестве обоснования такого изменения авторами законопроекта, принятого в качестве комментируемого Закона, отмечалось, что защита имущественных прав может осуществляться в судебном порядке в соответствии с гражданским законодательством.</w:t>
      </w:r>
    </w:p>
    <w:p w:rsidR="00E52F87" w:rsidRPr="00E52F87" w:rsidRDefault="00E52F87" w:rsidP="00E52F87">
      <w:pPr>
        <w:pStyle w:val="ConsPlusNormal"/>
        <w:ind w:firstLine="540"/>
        <w:jc w:val="both"/>
      </w:pPr>
      <w:r w:rsidRPr="00E52F87">
        <w:t>Следует также отметить, что в комментируемом Законе не воспроизведено положение п. 5 ст. 7 Закона 2001 г. о защите прав при проведении контроля (в ред. Федерального закона от 1 октября 2003 г. N 129-ФЗ), предусматривающее, что в случаях получения указанной выше информации и (или) возникновения угрозы указанным выше объектам мероприятия по контролю могут проводиться по мотивированному решению органа государственного контроля (надзора), в том числе в отношении иных юридических лиц и индивидуальных предпринимателей, использующих соответствующие однородные товары (работы, услуги) и (или) объекты.</w:t>
      </w:r>
    </w:p>
    <w:p w:rsidR="00E52F87" w:rsidRPr="00E52F87" w:rsidRDefault="00E52F87" w:rsidP="00E52F87">
      <w:pPr>
        <w:pStyle w:val="ConsPlusNormal"/>
        <w:ind w:firstLine="540"/>
        <w:jc w:val="both"/>
      </w:pPr>
      <w:r w:rsidRPr="00E52F87">
        <w:t>Нарушение требований п. 2 ч. 2 комментируемой статьи в части оснований проведения внеплановой выездной проверки согласно п. 2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E52F87" w:rsidRPr="00E52F87" w:rsidRDefault="00E52F87" w:rsidP="00E52F87">
      <w:pPr>
        <w:pStyle w:val="ConsPlusNormal"/>
        <w:ind w:firstLine="540"/>
        <w:jc w:val="both"/>
      </w:pPr>
      <w:r w:rsidRPr="00E52F87">
        <w:t>3. В части 3 комментируемой статьи установлено, что не могут служить основанием для проведения внеплановой проверки:</w:t>
      </w:r>
    </w:p>
    <w:p w:rsidR="00E52F87" w:rsidRPr="00E52F87" w:rsidRDefault="00E52F87" w:rsidP="00E52F87">
      <w:pPr>
        <w:pStyle w:val="ConsPlusNormal"/>
        <w:ind w:firstLine="540"/>
        <w:jc w:val="both"/>
      </w:pPr>
      <w:r w:rsidRPr="00E52F87">
        <w:t>1) обращения и заявления, которые не позволяют установить лицо, обратившееся в орган государственного контроля (надзора), орган муниципального контроля, т.е. анонимные обращения и заявления (такое же положение ранее содержалось в п. 5 ст. 7 Закона 2001 г. о защите прав при проведении контроля). Правило о недопустимости рассмотрения анонимных обращений и заявлений является общим. Так, например, согласно ч. 1 ст. 11 Федерального закона от 2 мая 2006 г. N 59-ФЗ "О порядке рассмотрения обращений граждан Российской Федерации" &lt;1&gt; в случае,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w:t>
      </w:r>
    </w:p>
    <w:p w:rsidR="00E52F87" w:rsidRPr="00E52F87" w:rsidRDefault="00E52F87" w:rsidP="00E52F87">
      <w:pPr>
        <w:pStyle w:val="ConsPlusNormal"/>
        <w:ind w:firstLine="540"/>
        <w:jc w:val="both"/>
      </w:pPr>
      <w:r w:rsidRPr="00E52F87">
        <w:t>--------------------------------</w:t>
      </w:r>
    </w:p>
    <w:p w:rsidR="00E52F87" w:rsidRPr="00E52F87" w:rsidRDefault="00E52F87" w:rsidP="00E52F87">
      <w:pPr>
        <w:pStyle w:val="ConsPlusNormal"/>
        <w:ind w:firstLine="540"/>
        <w:jc w:val="both"/>
      </w:pPr>
      <w:r w:rsidRPr="00E52F87">
        <w:t>&lt;1&gt; СЗ РФ. 2006. N 19. Ст. 2060.</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2) обращения и заявления, которые не содержат сведений о фактах, указанных в ч. 2 комментируемой статьи, не могут служить основанием для проведения внеплановой проверки. Собственно, такие обращения и заявления не соответствуют указанным в п. 2 ч. 2 данной статьи признакам и уже в силу этого не могут служить основанием для проведения внеплановой проверки. Таким образом, в норме ч. 3 комментируемой статьи данное правило лишь продублировано.</w:t>
      </w:r>
    </w:p>
    <w:p w:rsidR="00E52F87" w:rsidRPr="00E52F87" w:rsidRDefault="00E52F87" w:rsidP="00E52F87">
      <w:pPr>
        <w:pStyle w:val="ConsPlusNormal"/>
        <w:ind w:firstLine="540"/>
        <w:jc w:val="both"/>
      </w:pPr>
      <w:r w:rsidRPr="00E52F87">
        <w:t>Нарушение требований ч. 3 комментируемой статьи в части оснований проведения внеплановой выездной проверки согласно п. 2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E52F87" w:rsidRPr="00E52F87" w:rsidRDefault="00E52F87" w:rsidP="00E52F87">
      <w:pPr>
        <w:pStyle w:val="ConsPlusNormal"/>
        <w:ind w:firstLine="540"/>
        <w:jc w:val="both"/>
      </w:pPr>
      <w:r w:rsidRPr="00E52F87">
        <w:t>4. В части 4 комментируемой статьи предусмотрено, что внеплановая проверка проводится в форме документарной проверки и (или) выездной проверки в порядке, установленном соответственно статьями 11 и 12 комментируемого Закона. Точно такое же правило содержится в ч. 11 ст. 9 данного Закона в отношении проведения плановой проверки. Как говорилось в комментарии к указанной статье, из данных норм следует, что документарная проверка и выездная проверка являются формами проведения плановых и внеплановых проверок. Соответственно, плановая проверка и внеплановая проверка представляют собой виды проверки. Деление проверок на документарную и выездную является одним из нововведений комментируемого Закона.</w:t>
      </w:r>
    </w:p>
    <w:p w:rsidR="00E52F87" w:rsidRPr="00E52F87" w:rsidRDefault="00E52F87" w:rsidP="00E52F87">
      <w:pPr>
        <w:pStyle w:val="ConsPlusNormal"/>
        <w:ind w:firstLine="540"/>
        <w:jc w:val="both"/>
      </w:pPr>
      <w:r w:rsidRPr="00E52F87">
        <w:t xml:space="preserve">5. Часть 5 комментируемой статьи содержит нововведение о необходимости согласования с органом прокуратуры проведения внеплановой выездной проверки юридических лиц, индивидуальных предпринимателей, являющихся субъектами малого или среднего предпринимательства, в случае проведения такой проверки по основаниям, указанным в подп. "а" и "б" п. 2 ч. 2 данной статьи, т.е. при поступлении обращений, заявлений, информации о фактах: возникновения угрозы причинения вреда жизни, здоровью граждан, вреда животным, растениям, </w:t>
      </w:r>
      <w:r w:rsidRPr="00E52F87">
        <w:lastRenderedPageBreak/>
        <w:t>окружающей среде, безопасности государства, а также угрозы чрезвычайных ситуаций природного и техногенного характера; причинения вреда жизни, здоровью граждан, вреда животным, растениям, окружающей среде, безопасности государства, а также возникновения чрезвычайных ситуаций природного и техногенного характера.</w:t>
      </w:r>
    </w:p>
    <w:p w:rsidR="00E52F87" w:rsidRPr="00E52F87" w:rsidRDefault="00E52F87" w:rsidP="00E52F87">
      <w:pPr>
        <w:pStyle w:val="ConsPlusNormal"/>
        <w:ind w:firstLine="540"/>
        <w:jc w:val="both"/>
      </w:pPr>
      <w:r w:rsidRPr="00E52F87">
        <w:t>Данное нововведение, как уже говорилось (см. введение), вошло в проект данного Закона во исполнение непосредственного предписания Указа Президента РФ от 15 мая 2008 г. N 797 "О неотложных мерах по ликвидации административных ограничений при осуществлении предпринимательской деятельности" о разработке законопроектов, предусматривающих проведение внеплановых мероприятий по контролю в отношении субъектов малого и среднего предпринимательства только в целях выявления нарушений, представляющих непосредственную угрозу жизни или здоровью людей, по согласованию с прокурором субъекта РФ. В то же время нельзя сказать, что это предписание реализовано в точности, поскольку из нормы ч. 5 комментируемой статьи не усматривается запрет проведения внеплановой выездной проверки субъектов малого или среднего предпринимательства по основаниям, указанным в п. 1, подп. "а" и "б" п. 2 ч. 2 данной статьи.</w:t>
      </w:r>
    </w:p>
    <w:p w:rsidR="00E52F87" w:rsidRPr="00E52F87" w:rsidRDefault="00E52F87" w:rsidP="00E52F87">
      <w:pPr>
        <w:pStyle w:val="ConsPlusNormal"/>
        <w:ind w:firstLine="540"/>
        <w:jc w:val="both"/>
      </w:pPr>
      <w:r w:rsidRPr="00E52F87">
        <w:t>Нарушение требования ч. 5 комментируемой статьи в части согласования с органами прокуратуры внеплановой выездной проверки в отношении субъектов малого и среднего предпринимательства согласно п. 2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E52F87" w:rsidRPr="00E52F87" w:rsidRDefault="00E52F87" w:rsidP="00E52F87">
      <w:pPr>
        <w:pStyle w:val="ConsPlusNormal"/>
        <w:ind w:firstLine="540"/>
        <w:jc w:val="both"/>
      </w:pPr>
      <w:r w:rsidRPr="00E52F87">
        <w:t>Установление особенностей организации и проведения проверок субъектов малого предпринимательства согласуется с положением п. 6 ст. 7 Федерального закона от 24 июля 2007 г. N 209-ФЗ "О развитии малого и среднего предпринимательства в Российской Федерации" &lt;1&gt;, в соответствии с которым в целях реализации государственной политики в области развития малого и среднего предпринимательства в РФ федеральными законами и иными нормативными правовыми актами РФ, наряду с прочим, могут предусматриваться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sidR="00E52F87" w:rsidRPr="00E52F87" w:rsidRDefault="00E52F87" w:rsidP="00E52F87">
      <w:pPr>
        <w:pStyle w:val="ConsPlusNormal"/>
        <w:ind w:firstLine="540"/>
        <w:jc w:val="both"/>
      </w:pPr>
      <w:r w:rsidRPr="00E52F87">
        <w:t>--------------------------------</w:t>
      </w:r>
    </w:p>
    <w:p w:rsidR="00E52F87" w:rsidRPr="00E52F87" w:rsidRDefault="00E52F87" w:rsidP="00E52F87">
      <w:pPr>
        <w:pStyle w:val="ConsPlusNormal"/>
        <w:ind w:firstLine="540"/>
        <w:jc w:val="both"/>
      </w:pPr>
      <w:r w:rsidRPr="00E52F87">
        <w:t>&lt;1&gt; СЗ РФ. 2007. N 31. Ст. 4006.</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Понятие субъектов малого и среднего предпринимательства определено в п. 1 ст. 3 Федерального закона "О развитии малого и среднего предпринимательства в Российской Федерации" - это хозяйствующие субъекты (юридические лица и индивидуальные предприниматели), отнесенные в соответствии с условиями, установленными названным Законом, к малым предприятиям, в том числе к микропредприятиям, и средним предприятиям.</w:t>
      </w:r>
    </w:p>
    <w:p w:rsidR="00E52F87" w:rsidRPr="00E52F87" w:rsidRDefault="00E52F87" w:rsidP="00E52F87">
      <w:pPr>
        <w:pStyle w:val="ConsPlusNormal"/>
        <w:ind w:firstLine="540"/>
        <w:jc w:val="both"/>
      </w:pPr>
      <w:r w:rsidRPr="00E52F87">
        <w:t>В части 1 ст. 4 названного Закона установлено, что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соответствующие следующим условиям:</w:t>
      </w:r>
    </w:p>
    <w:p w:rsidR="00E52F87" w:rsidRPr="00E52F87" w:rsidRDefault="00E52F87" w:rsidP="00E52F87">
      <w:pPr>
        <w:pStyle w:val="ConsPlusNormal"/>
        <w:ind w:firstLine="540"/>
        <w:jc w:val="both"/>
      </w:pPr>
      <w:r w:rsidRPr="00E52F87">
        <w:t>1) для юридических лиц - суммарная доля участия России, субъектов РФ,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25% (за исключением активов акционерных инвестиционных фондов и закрытых паевых инвестиционных фондов), доля участия, принадлежащая одному или нескольким юридическим лицам, не являющимся субъектами малого и среднего предпринимательства, не должна превышать 25%;</w:t>
      </w:r>
    </w:p>
    <w:p w:rsidR="00E52F87" w:rsidRPr="00E52F87" w:rsidRDefault="00E52F87" w:rsidP="00E52F87">
      <w:pPr>
        <w:pStyle w:val="ConsPlusNormal"/>
        <w:ind w:firstLine="540"/>
        <w:jc w:val="both"/>
      </w:pPr>
      <w:r w:rsidRPr="00E52F87">
        <w:t>2) 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 а) от 101 до 250 человек включительно для средних предприятий; б) до 100 человек включительно для малых предприятий; среди малых предприятий выделяются микропредприятия - до 15 человек;</w:t>
      </w:r>
    </w:p>
    <w:p w:rsidR="00E52F87" w:rsidRPr="00E52F87" w:rsidRDefault="00E52F87" w:rsidP="00E52F87">
      <w:pPr>
        <w:pStyle w:val="ConsPlusNormal"/>
        <w:ind w:firstLine="540"/>
        <w:jc w:val="both"/>
      </w:pPr>
      <w:r w:rsidRPr="00E52F87">
        <w:t xml:space="preserve">3) выручка от реализации товаров (работ, услуг) без учета налога на добавленную стоимость </w:t>
      </w:r>
      <w:r w:rsidRPr="00E52F87">
        <w:lastRenderedPageBreak/>
        <w:t>или балансовая стоимость активов (остаточная стоимость основных средств и нематериальных активов) за предшествующий календарный год не должна превышать предельные значения, установленные Правительством РФ для каждой категории субъектов малого и среднего предпринимательства. Предельные значения выручки от реализации товаров (работ, услуг) за предшествующий год без учета налога на добавленную стоимость для следующих категорий субъектов малого и среднего предпринимательства установлены Постановлением Правительства РФ от 22 июля 2008 г. N 556 &lt;1&gt;: микропредприятия - 60 млн. руб.; малые предприятия - 400 млн. руб.; средние предприятия - 1000 млн. руб.</w:t>
      </w:r>
    </w:p>
    <w:p w:rsidR="00E52F87" w:rsidRPr="00E52F87" w:rsidRDefault="00E52F87" w:rsidP="00E52F87">
      <w:pPr>
        <w:pStyle w:val="ConsPlusNormal"/>
        <w:ind w:firstLine="540"/>
        <w:jc w:val="both"/>
      </w:pPr>
      <w:r w:rsidRPr="00E52F87">
        <w:t>--------------------------------</w:t>
      </w:r>
    </w:p>
    <w:p w:rsidR="00E52F87" w:rsidRPr="00E52F87" w:rsidRDefault="00E52F87" w:rsidP="00E52F87">
      <w:pPr>
        <w:pStyle w:val="ConsPlusNormal"/>
        <w:ind w:firstLine="540"/>
        <w:jc w:val="both"/>
      </w:pPr>
      <w:r w:rsidRPr="00E52F87">
        <w:t>&lt;1&gt; СЗ РФ. 2008. N 30. Ч. 2. Ст. 3642.</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6 - 15. В нормах ч. 6 - 15 комментируемой статьи регламентировано согласование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юридических лиц, индивидуальных предпринимателей, являющихся субъектами малого или среднего предпринимательства.</w:t>
      </w:r>
    </w:p>
    <w:p w:rsidR="00E52F87" w:rsidRPr="00E52F87" w:rsidRDefault="00E52F87" w:rsidP="00E52F87">
      <w:pPr>
        <w:pStyle w:val="ConsPlusNormal"/>
        <w:ind w:firstLine="540"/>
        <w:jc w:val="both"/>
      </w:pPr>
      <w:r w:rsidRPr="00E52F87">
        <w:t>В части 6 комментируемой статьи указано, что уполномоченным Правительством РФ федеральным органом исполнительной власти должна быть установлена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субъектов малого или среднего предпринимательства.</w:t>
      </w:r>
    </w:p>
    <w:p w:rsidR="00E52F87" w:rsidRPr="00E52F87" w:rsidRDefault="00E52F87" w:rsidP="00E52F87">
      <w:pPr>
        <w:pStyle w:val="ConsPlusNormal"/>
        <w:ind w:firstLine="540"/>
        <w:jc w:val="both"/>
      </w:pPr>
      <w:r w:rsidRPr="00E52F87">
        <w:t>В части 7 комментируемой статьи законодатель делегирует Генеральному прокурору РФ полномочия (с указанием, что эти полномочия должны быть реализованы в форме приказа):</w:t>
      </w:r>
    </w:p>
    <w:p w:rsidR="00E52F87" w:rsidRPr="00E52F87" w:rsidRDefault="00E52F87" w:rsidP="00E52F87">
      <w:pPr>
        <w:pStyle w:val="ConsPlusNormal"/>
        <w:ind w:firstLine="540"/>
        <w:jc w:val="both"/>
      </w:pPr>
      <w:r w:rsidRPr="00E52F87">
        <w:t>по установлению порядка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субъектов малого или среднего предпринимательства. Данное полномочие, как представляется, несколько неоправданно опережает нормы комментируемой статьи, в которых содержится ряд правил такого согласования;</w:t>
      </w:r>
    </w:p>
    <w:p w:rsidR="00E52F87" w:rsidRPr="00E52F87" w:rsidRDefault="00E52F87" w:rsidP="00E52F87">
      <w:pPr>
        <w:pStyle w:val="ConsPlusNormal"/>
        <w:ind w:firstLine="540"/>
        <w:jc w:val="both"/>
      </w:pPr>
      <w:r w:rsidRPr="00E52F87">
        <w:t>по утверждению органа прокуратуры для согласования проведения внеплановой выездной проверки. Разумеется, при этом должно быть учтено прямое указание в нормах ч. 5 и 8 комментируемой статьи на то, что согласование осуществляется с органом прокуратуры по месту осуществления деятельности субъектов малого или среднего предпринимательства (кстати говоря, в упоминавшемся выше Указе Президента РФ от 15 мая 2008 г. N 797 речь шла о необходимости согласования с прокурором субъекта РФ).</w:t>
      </w:r>
    </w:p>
    <w:p w:rsidR="00E52F87" w:rsidRPr="00E52F87" w:rsidRDefault="00E52F87" w:rsidP="00E52F87">
      <w:pPr>
        <w:pStyle w:val="ConsPlusNormal"/>
        <w:ind w:firstLine="540"/>
        <w:jc w:val="both"/>
      </w:pPr>
      <w:r w:rsidRPr="00E52F87">
        <w:t>Часть 8 комментируемой статьи определяет порядок представления (направления) в орган прокуратуры материалов для согласования проведения внеплановой выездной проверки субъектов малого или среднего предпринимательства:</w:t>
      </w:r>
    </w:p>
    <w:p w:rsidR="00E52F87" w:rsidRPr="00E52F87" w:rsidRDefault="00E52F87" w:rsidP="00E52F87">
      <w:pPr>
        <w:pStyle w:val="ConsPlusNormal"/>
        <w:ind w:firstLine="540"/>
        <w:jc w:val="both"/>
      </w:pPr>
      <w:r w:rsidRPr="00E52F87">
        <w:t>для согласования проведения такой проверки орган государственного контроля (надзора), орган муниципального контроля представляют (направляют) в орган прокуратуры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 (соответственно по типовой форме, о которой говорится в ч. 6 данной статьи);</w:t>
      </w:r>
    </w:p>
    <w:p w:rsidR="00E52F87" w:rsidRPr="00E52F87" w:rsidRDefault="00E52F87" w:rsidP="00E52F87">
      <w:pPr>
        <w:pStyle w:val="ConsPlusNormal"/>
        <w:ind w:firstLine="540"/>
        <w:jc w:val="both"/>
      </w:pPr>
      <w:r w:rsidRPr="00E52F87">
        <w:t>заявление о согласовании проведения внеплановой выездной проверки представляется (направляется)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в орган прокуратуры по месту осуществления деятельности субъектов малого или среднего предпринимательства (соответственно в орган прокуратуры, утвержденный на основании ч. 7 данной статьи приказом Генерального прокурора РФ);</w:t>
      </w:r>
    </w:p>
    <w:p w:rsidR="00E52F87" w:rsidRPr="00E52F87" w:rsidRDefault="00E52F87" w:rsidP="00E52F87">
      <w:pPr>
        <w:pStyle w:val="ConsPlusNormal"/>
        <w:ind w:firstLine="540"/>
        <w:jc w:val="both"/>
      </w:pPr>
      <w:r w:rsidRPr="00E52F87">
        <w:t>к заявлению о согласовании проведения внеплановой выездной проверки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E52F87" w:rsidRPr="00E52F87" w:rsidRDefault="00E52F87" w:rsidP="00E52F87">
      <w:pPr>
        <w:pStyle w:val="ConsPlusNormal"/>
        <w:ind w:firstLine="540"/>
        <w:jc w:val="both"/>
      </w:pPr>
      <w:r w:rsidRPr="00E52F87">
        <w:t>заявление о согласовании проведения внеплановой выездной проверки с приложенными документами в орган прокуратуры либо представляется непосредственно,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О понятии почтового отправления с уведомлением о вручении см. комментарий к ст. 9 Закона.</w:t>
      </w:r>
    </w:p>
    <w:p w:rsidR="00E52F87" w:rsidRPr="00E52F87" w:rsidRDefault="00E52F87" w:rsidP="00E52F87">
      <w:pPr>
        <w:pStyle w:val="ConsPlusNormal"/>
        <w:ind w:firstLine="540"/>
        <w:jc w:val="both"/>
      </w:pPr>
      <w:r w:rsidRPr="00E52F87">
        <w:lastRenderedPageBreak/>
        <w:t>В отношении направления электронного документа, подписанного электронной цифровой подписью, следует отметить, что согласно ч. 3 ст. 11 Федерального закона "Об информации, информационных технологиях и о защите информации" электронное сообщение, подписанное электронной цифровой подписью или иным аналогом собственноручной подписи, признается электронным документом, равнозначным документу, подписанному собственноручной подписью, в случаях если федеральными законами или иными нормативными правовыми актами не устанавливается или не подразумевается требование о составлении такого документа на бумажном носителе. Обеспечение правовых условий использования электронной цифровой подписи в электронных документах, при соблюдении которых электронная цифровая подпись в электронном документе признается равнозначной собственноручной подписи в документе на бумажном носителе, является целью Федерального закона от 10 января 2002 г. N 1-ФЗ "Об электронной цифровой подписи" &lt;1&gt;, что и закреплено в п. 1 его ст. 1.</w:t>
      </w:r>
    </w:p>
    <w:p w:rsidR="00E52F87" w:rsidRPr="00E52F87" w:rsidRDefault="00E52F87" w:rsidP="00E52F87">
      <w:pPr>
        <w:pStyle w:val="ConsPlusNormal"/>
        <w:ind w:firstLine="540"/>
        <w:jc w:val="both"/>
      </w:pPr>
      <w:r w:rsidRPr="00E52F87">
        <w:t>--------------------------------</w:t>
      </w:r>
    </w:p>
    <w:p w:rsidR="00E52F87" w:rsidRPr="00E52F87" w:rsidRDefault="00E52F87" w:rsidP="00E52F87">
      <w:pPr>
        <w:pStyle w:val="ConsPlusNormal"/>
        <w:ind w:firstLine="540"/>
        <w:jc w:val="both"/>
      </w:pPr>
      <w:r w:rsidRPr="00E52F87">
        <w:t>&lt;1&gt; СЗ РФ. 2002. N 2. Ст. 127.</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В соответствии с ч. 9 комментируемой статьи заявление о согласовании проведения внеплановой выездной проверки субъектов малого или среднего предпринимательства и прилагаемые к нему документы подлежат рассмотрению органом прокуратуры в день их поступления.</w:t>
      </w:r>
    </w:p>
    <w:p w:rsidR="00E52F87" w:rsidRPr="00E52F87" w:rsidRDefault="00E52F87" w:rsidP="00E52F87">
      <w:pPr>
        <w:pStyle w:val="ConsPlusNormal"/>
        <w:ind w:firstLine="540"/>
        <w:jc w:val="both"/>
      </w:pPr>
      <w:r w:rsidRPr="00E52F87">
        <w:t>Содержанием рассмотрения органом прокуратуры указанных материалов согласно данной норме является оценка законности проведения внеплановой выездной проверки. По результатам рассмотрения этих материалов согласно ч. 10 комментируемой статьи прокурором или его заместителем должно быть принято одно из решений: о согласовании проведения внеплановой выездной проверки или об отказе в согласовании ее проведения. Решение должно быть принято не позднее чем в течение рабочего дня, следующего за днем поступления материалов. О понятии рабочих дней см. комментарий к ст. 8 Закона.</w:t>
      </w:r>
    </w:p>
    <w:p w:rsidR="00E52F87" w:rsidRPr="00E52F87" w:rsidRDefault="00E52F87" w:rsidP="00E52F87">
      <w:pPr>
        <w:pStyle w:val="ConsPlusNormal"/>
        <w:ind w:firstLine="540"/>
        <w:jc w:val="both"/>
      </w:pPr>
      <w:r w:rsidRPr="00E52F87">
        <w:t>В части 11 комментируемой статьи предусмотрен исчерпывающий перечень обстоятельств, которые являются основаниями для принятия прокурором или его заместителем решения об отказе в согласовании проведения внеплановой выездной проверки:</w:t>
      </w:r>
    </w:p>
    <w:p w:rsidR="00E52F87" w:rsidRPr="00E52F87" w:rsidRDefault="00E52F87" w:rsidP="00E52F87">
      <w:pPr>
        <w:pStyle w:val="ConsPlusNormal"/>
        <w:ind w:firstLine="540"/>
        <w:jc w:val="both"/>
      </w:pPr>
      <w:r w:rsidRPr="00E52F87">
        <w:t>1) отсутствие документов, прилагаемых к заявлению о согласовании проведения внеплановой выездной проверки субъектов малого или среднего предпринимательства (т.е. отсутствие копии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(или) документов, которые содержат сведения, послужившие основанием ее проведения);</w:t>
      </w:r>
    </w:p>
    <w:p w:rsidR="00E52F87" w:rsidRPr="00E52F87" w:rsidRDefault="00E52F87" w:rsidP="00E52F87">
      <w:pPr>
        <w:pStyle w:val="ConsPlusNormal"/>
        <w:ind w:firstLine="540"/>
        <w:jc w:val="both"/>
      </w:pPr>
      <w:r w:rsidRPr="00E52F87">
        <w:t>2) отсутствие оснований для проведения внеплановой выездной проверки в соответствии с требованиями ч. 2 комментируемой статьи (с учетом нормы ч. 5 данной статьи - отсутствие обращений, заявлений, информации о фактах: возникновения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 причинения вреда жизни, здоровью граждан, вреда животным, растениям, окружающей среде, безопасности государства, а также возникновения чрезвычайных ситуаций природного и техногенного характера);</w:t>
      </w:r>
    </w:p>
    <w:p w:rsidR="00E52F87" w:rsidRPr="00E52F87" w:rsidRDefault="00E52F87" w:rsidP="00E52F87">
      <w:pPr>
        <w:pStyle w:val="ConsPlusNormal"/>
        <w:ind w:firstLine="540"/>
        <w:jc w:val="both"/>
      </w:pPr>
      <w:r w:rsidRPr="00E52F87">
        <w:t>3) несоблюдение требований, установленных комментируемым Законом, к оформлению решения органа государственного контроля (надзора), органа муниципального контроля о проведении внеплановой выездной проверки (т.е. несоблюдение требований ч. 1 и (или) 2 ст. 14 данного Закона, см. комментарий к указанной статье);</w:t>
      </w:r>
    </w:p>
    <w:p w:rsidR="00E52F87" w:rsidRPr="00E52F87" w:rsidRDefault="00E52F87" w:rsidP="00E52F87">
      <w:pPr>
        <w:pStyle w:val="ConsPlusNormal"/>
        <w:ind w:firstLine="540"/>
        <w:jc w:val="both"/>
      </w:pPr>
      <w:r w:rsidRPr="00E52F87">
        <w:t>4) осуществление проведения внеплановой выездной проверки, противоречащей федеральным законам, нормативным правовым актам Президента РФ, нормативным правовым актам Правительства РФ (иначе говоря, речь идет в общем о незаконности проведения внеплановой выездной проверки);</w:t>
      </w:r>
    </w:p>
    <w:p w:rsidR="00E52F87" w:rsidRPr="00E52F87" w:rsidRDefault="00E52F87" w:rsidP="00E52F87">
      <w:pPr>
        <w:pStyle w:val="ConsPlusNormal"/>
        <w:ind w:firstLine="540"/>
        <w:jc w:val="both"/>
      </w:pPr>
      <w:r w:rsidRPr="00E52F87">
        <w:t>5) несоответствие предмета внеплановой выездной проверки полномочиям органа государственного контроля (надзора) или органа муниципального контроля (соответственно, имеет место несоблюдение основного принципа защиты прав юридических лиц, индивидуальных предпринимателей при осуществлении государственного контроля (надзора), муниципального контроля, закрепленного в п. 4 ст. 3 комментируемого Закона, а также ограничения при проведении проверки, установленного в п. 1 ст. 15 данного Закона);</w:t>
      </w:r>
    </w:p>
    <w:p w:rsidR="00E52F87" w:rsidRPr="00E52F87" w:rsidRDefault="00E52F87" w:rsidP="00E52F87">
      <w:pPr>
        <w:pStyle w:val="ConsPlusNormal"/>
        <w:ind w:firstLine="540"/>
        <w:jc w:val="both"/>
      </w:pPr>
      <w:r w:rsidRPr="00E52F87">
        <w:lastRenderedPageBreak/>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(соответственно, имеет место несоблюдение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закрепленных в п. 5 и (или) 10 ст. 3 комментируемого Закона).</w:t>
      </w:r>
    </w:p>
    <w:p w:rsidR="00E52F87" w:rsidRPr="00E52F87" w:rsidRDefault="00E52F87" w:rsidP="00E52F87">
      <w:pPr>
        <w:pStyle w:val="ConsPlusNormal"/>
        <w:ind w:firstLine="540"/>
        <w:jc w:val="both"/>
      </w:pPr>
      <w:r w:rsidRPr="00E52F87">
        <w:t>Часть 12 комментируемой статьи предусматривает возможность начала проведения внеплановой выездной проверки субъектов малого или среднего предпринимательства без предварительного согласования проведения такой проверки с органом прокуратуры. В качестве обстоятельств, при наличии которых реализуется такая возможность, в данной норме названы случаи, когда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Наряду с этим, также должна существовать необходимость принятия неотложных мер.</w:t>
      </w:r>
    </w:p>
    <w:p w:rsidR="00E52F87" w:rsidRPr="00E52F87" w:rsidRDefault="00E52F87" w:rsidP="00E52F87">
      <w:pPr>
        <w:pStyle w:val="ConsPlusNormal"/>
        <w:ind w:firstLine="540"/>
        <w:jc w:val="both"/>
      </w:pPr>
      <w:r w:rsidRPr="00E52F87">
        <w:t>В указанных случаях согласно рассматриваемой норме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но с извещением органов прокуратуры о проведении мероприятий по контролю посредством направления соответствующих документов в органы прокуратуры в течение 24 часов (как указано в ч. 12 комментируемой статьи, в орган прокуратуры подлежат направлению документы, предусмотренные в ч. 6 и 7 данной статьи; однако это представляется неточностью; очевидно, речь идет о документах, указанных в ч. 8 статьи).</w:t>
      </w:r>
    </w:p>
    <w:p w:rsidR="00E52F87" w:rsidRPr="00E52F87" w:rsidRDefault="00E52F87" w:rsidP="00E52F87">
      <w:pPr>
        <w:pStyle w:val="ConsPlusNormal"/>
        <w:ind w:firstLine="540"/>
        <w:jc w:val="both"/>
      </w:pPr>
      <w:r w:rsidRPr="00E52F87">
        <w:t>При этом предусмотрено, что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 Разумеется, сформулированное таким образом правило ч. 12 комментируемой статьи не может означать недопустимости принятия прокурором или его заместителем решения об отказе в согласовании проведения внеплановой выездной проверки. Также представляется очевидным, что в случае принятия решения об отказе в согласовании проведения проверки проведение такой проверки подлежит немедленному прекращению.</w:t>
      </w:r>
    </w:p>
    <w:p w:rsidR="00E52F87" w:rsidRPr="00E52F87" w:rsidRDefault="00E52F87" w:rsidP="00E52F87">
      <w:pPr>
        <w:pStyle w:val="ConsPlusNormal"/>
        <w:ind w:firstLine="540"/>
        <w:jc w:val="both"/>
      </w:pPr>
      <w:r w:rsidRPr="00E52F87">
        <w:t>В части 13 комментируемой статьи определены требования к оформлению решений о согласовании проведения внеплановой выездной проверки и об отказе в согласовании ее проведения, а также порядок представления (направления) таких решений: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экземпляр такого решения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государственного контроля (надзора), орган муниципального контроля. О понятии почтового отправления с уведомлением о вручении см. комментарий к ст. 9 Закона. О подписании электронных документов электронной цифровой подписью см. выше.</w:t>
      </w:r>
    </w:p>
    <w:p w:rsidR="00E52F87" w:rsidRPr="00E52F87" w:rsidRDefault="00E52F87" w:rsidP="00E52F87">
      <w:pPr>
        <w:pStyle w:val="ConsPlusNormal"/>
        <w:ind w:firstLine="540"/>
        <w:jc w:val="both"/>
      </w:pPr>
      <w:r w:rsidRPr="00E52F87">
        <w:t>Для случаев, когда требуется незамедлительное проведение внеплановой выездной проверки, в ч. 14 комментируемой статьи предусмотрено, что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 При этом не вполне ясно, понимаются ли под случаями, когда требуется незамедлительное проведение внеплановой выездной проверки, только случаи, указанные в ч. 12 данной статьи, или еще какие-либо случаи. Понятие информационно-телекоммуникационной сети определено в п. 4 ст. 2 Федерального закона "Об информации, информационных технологиях и о защите информации" - это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E52F87" w:rsidRPr="00E52F87" w:rsidRDefault="00E52F87" w:rsidP="00E52F87">
      <w:pPr>
        <w:pStyle w:val="ConsPlusNormal"/>
        <w:ind w:firstLine="540"/>
        <w:jc w:val="both"/>
      </w:pPr>
      <w:r w:rsidRPr="00E52F87">
        <w:t xml:space="preserve">В части 15 комментируемой статьи предусмотрена возможность обжалования вышестоящему прокурору или оспаривания в суд как решения прокурора или его заместителя о согласовании проведения внеплановой выездной проверки, так и решения прокурора или его заместителя об </w:t>
      </w:r>
      <w:r w:rsidRPr="00E52F87">
        <w:lastRenderedPageBreak/>
        <w:t>отказе в согласовании ее проведения. Вышестоящему прокурору указанные решения обжалуются в порядке, предусмотренном Федеральными законами "О прокуратуре Российской Федерации" (в ред. Федерального закона от 17 ноября 1995 г. N 168-ФЗ) и "О порядке рассмотрения обращений граждан Российской Федерации", а также Инструкцией о порядке рассмотрения обращений и приема граждан в системе прокуратуры Российской Федерации, введ. в действие Приказом Генеральной прокуратуры РФ от 17 декабря 2007 г. N 200 &lt;1&gt;. О порядке оспаривания указанных решений в суде см. комментарий к ст. 23 Закона.</w:t>
      </w:r>
    </w:p>
    <w:p w:rsidR="00E52F87" w:rsidRPr="00E52F87" w:rsidRDefault="00E52F87" w:rsidP="00E52F87">
      <w:pPr>
        <w:pStyle w:val="ConsPlusNormal"/>
        <w:ind w:firstLine="540"/>
        <w:jc w:val="both"/>
      </w:pPr>
      <w:r w:rsidRPr="00E52F87">
        <w:t>--------------------------------</w:t>
      </w:r>
    </w:p>
    <w:p w:rsidR="00E52F87" w:rsidRPr="00E52F87" w:rsidRDefault="00E52F87" w:rsidP="00E52F87">
      <w:pPr>
        <w:pStyle w:val="ConsPlusNormal"/>
        <w:ind w:firstLine="540"/>
        <w:jc w:val="both"/>
      </w:pPr>
      <w:r w:rsidRPr="00E52F87">
        <w:t>&lt;1&gt; Законность. 2008. N 4.</w:t>
      </w:r>
    </w:p>
    <w:p w:rsidR="00E52F87" w:rsidRPr="00E52F87" w:rsidRDefault="00E52F87" w:rsidP="00E52F87">
      <w:pPr>
        <w:pStyle w:val="ConsPlusNormal"/>
        <w:ind w:firstLine="540"/>
        <w:jc w:val="both"/>
      </w:pPr>
    </w:p>
    <w:p w:rsidR="00E52F87" w:rsidRPr="00E52F87" w:rsidRDefault="00E52F87" w:rsidP="00E52F87">
      <w:pPr>
        <w:pStyle w:val="ConsPlusNormal"/>
        <w:ind w:firstLine="540"/>
        <w:jc w:val="both"/>
      </w:pPr>
      <w:r w:rsidRPr="00E52F87">
        <w:t>16 - 17. Часть 16 комментируемой статьи обязывает орган государственного контроля (надзора), орган муниципального контроля предварительно уведомлять юридическое лицо, индивидуального предпринимателя о проведении в отношении их внеплановой выездной проверки. В Законе 2001 г. о защите прав при проведении контроля о подобной обязанности ничего не говорилось.</w:t>
      </w:r>
    </w:p>
    <w:p w:rsidR="00E52F87" w:rsidRPr="00E52F87" w:rsidRDefault="00E52F87" w:rsidP="00E52F87">
      <w:pPr>
        <w:pStyle w:val="ConsPlusNormal"/>
        <w:ind w:firstLine="540"/>
        <w:jc w:val="both"/>
      </w:pPr>
      <w:r w:rsidRPr="00E52F87">
        <w:t>В части 16 комментируемой статьи также регламентировано исполнение рассматриваемой обязанности: юридическое лицо, индивидуальный предприниматель уведомляются о проведении внеплановой выездной проверки не менее чем за 24 часа до начала ее проведения любым доступным способом. Под такими доступными способами, видимо, понимается направление уведомления телефонограммой, факсограммой, электронным сообщением и т.п. О направлении уведомления заказным почтовым отправлением с уведомлением о вручении, как это предусмотрено в ч. 12 ст. 9 комментируемого Закона для уведомления о начале проведения плановой проверки, речь не идет.</w:t>
      </w:r>
    </w:p>
    <w:p w:rsidR="00E52F87" w:rsidRPr="00E52F87" w:rsidRDefault="00E52F87" w:rsidP="00E52F87">
      <w:pPr>
        <w:pStyle w:val="ConsPlusNormal"/>
        <w:ind w:firstLine="540"/>
        <w:jc w:val="both"/>
      </w:pPr>
      <w:r w:rsidRPr="00E52F87">
        <w:t>Непосредственно в ч. 16 комментируемой статьи предусмотрено, что не требуется предварительное уведомление юридических лиц, индивидуальных предпринимателей о начале проведения внеплановой выездной проверки, основания проведения которой указаны в п. 2 ч. 2 данной статьи. Это правило продублировано в ч. 17 комментируемой статьи, но не вполне понятным образом. В данной норме указано, что не требуется такое предварительное уведомление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Однако изложенный перечень не совпадает с положениями п. 2 ч. 2 комментируемой статьи, в частности в отношении возникновения угрозы причинения такого вреда, а также в отношении нарушения прав потребителей.</w:t>
      </w:r>
    </w:p>
    <w:p w:rsidR="00E52F87" w:rsidRPr="00E52F87" w:rsidRDefault="00E52F87" w:rsidP="00E52F87">
      <w:pPr>
        <w:pStyle w:val="ConsPlusNormal"/>
        <w:ind w:firstLine="540"/>
        <w:jc w:val="both"/>
      </w:pPr>
      <w:r w:rsidRPr="00E52F87">
        <w:t>Нарушение требований ч. 16 комментируемой статьи в части срока уведомления о проведении проверки согласно п. 1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E52F87" w:rsidRPr="00E52F87" w:rsidRDefault="00E52F87" w:rsidP="00E52F87">
      <w:pPr>
        <w:pStyle w:val="ConsPlusNormal"/>
        <w:ind w:firstLine="540"/>
        <w:jc w:val="both"/>
      </w:pPr>
      <w:r w:rsidRPr="00E52F87">
        <w:t>18. В нормах ч. 18 и 20 комментируемой статьи предусмотрены особенности взаимодействия органов государственного контроля (надзора), органов муниципального контроля с саморегулируемыми организациями при организации и проведении внеплановых проверок их членов. Как уже говорилось (см. комментарий к ст. 7 Закона), установление таких особенностей предопределено статусом саморегулируемой организации.</w:t>
      </w:r>
    </w:p>
    <w:p w:rsidR="00E52F87" w:rsidRPr="00E52F87" w:rsidRDefault="00E52F87" w:rsidP="00E52F87">
      <w:pPr>
        <w:pStyle w:val="ConsPlusNormal"/>
        <w:ind w:firstLine="540"/>
        <w:jc w:val="both"/>
      </w:pPr>
      <w:r w:rsidRPr="00E52F87">
        <w:t>В соответствии с ч. 18 комментируемой статьи в случае проведения внеплановой выездной проверки членов саморегулируемой организации на орган государственного контроля (надзора), орган муниципального контроля возлагается обязанность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 Такая же обязанность органа государственного контроля (надзора), органа муниципального контроля закреплена в ч. 13 ст. 9 комментируемого Закона для случаев проведения плановой выездной проверки. В Законе 2001 г. о защите прав при проведении контроля о подобной обязанности органов государственного контроля (надзора) не говорилось.</w:t>
      </w:r>
    </w:p>
    <w:p w:rsidR="00E52F87" w:rsidRPr="00E52F87" w:rsidRDefault="00E52F87" w:rsidP="00E52F87">
      <w:pPr>
        <w:pStyle w:val="ConsPlusNormal"/>
        <w:ind w:firstLine="540"/>
        <w:jc w:val="both"/>
      </w:pPr>
      <w:r w:rsidRPr="00E52F87">
        <w:t>19. Часть 19 комментируемой статьи закрепляет обязанность органов прокуратуры осуществлять учет проводимых органами государственного контроля (надзора), органами муниципального контроля внеплановых выездных проверок субъектов малого и среднего предпринимательства.</w:t>
      </w:r>
    </w:p>
    <w:p w:rsidR="00E52F87" w:rsidRPr="00E52F87" w:rsidRDefault="00E52F87" w:rsidP="00E52F87">
      <w:pPr>
        <w:pStyle w:val="ConsPlusNormal"/>
        <w:ind w:firstLine="540"/>
        <w:jc w:val="both"/>
      </w:pPr>
      <w:r w:rsidRPr="00E52F87">
        <w:lastRenderedPageBreak/>
        <w:t>Кроме того, в данной норме закреплена обязанность органов прокуратуры осуществлять ежегодный мониторинг внеплановых выездных проверок, причем всех таких проверок, а не только проверок субъектов малого и среднего предпринимательства. Осуществление указанного мониторинга подразумевает необходимость создания и функционирования комплексной системы наблюдения, анализа и оценки внеплановых выездных проверок.</w:t>
      </w:r>
    </w:p>
    <w:p w:rsidR="00E52F87" w:rsidRPr="00E52F87" w:rsidRDefault="00E52F87" w:rsidP="00E52F87">
      <w:pPr>
        <w:pStyle w:val="ConsPlusNormal"/>
        <w:ind w:firstLine="540"/>
        <w:jc w:val="both"/>
      </w:pPr>
      <w:r w:rsidRPr="00E52F87">
        <w:t>С учетом нормы ч. 7 комментируемой статьи, предусматривающей, что порядок согласования с органом прокуратуры проведения внеплановой выездной проверки субъектов малого или среднего предпринимательства, а также утверждение органа прокуратуры для согласования устанавливается приказом Генерального прокурора РФ, представляется, что порядок учета органами прокуратуры внеплановых выездных проверок субъектов малого и среднего предпринимательства, как и порядок осуществления органами прокуратуры ежегодного мониторинга внеплановых выездных проверок, подлежат установлению также приказами Генерального прокурора РФ.</w:t>
      </w:r>
    </w:p>
    <w:p w:rsidR="00E52F87" w:rsidRPr="00E52F87" w:rsidRDefault="00E52F87" w:rsidP="00E52F87">
      <w:pPr>
        <w:pStyle w:val="ConsPlusNormal"/>
        <w:ind w:firstLine="540"/>
        <w:jc w:val="both"/>
      </w:pPr>
      <w:r w:rsidRPr="00E52F87">
        <w:t>20. В части 20 комментируемой статьи предусмотрено, что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 О такой же обязанности должностных лиц органа государственного контроля (надзора), органа муниципального контроля говорится в ч. 14 ст. 9 комментируемого Закона для случаев выявления нарушений при проведении плановой проверки, причем независимо от формы ее проведения - документарной или выездной. С учетом в том числе и этого представляется, что указание в ч. 20 комментируемой статьи на случаи выявления нарушений при проведении только внеплановой выездной проверки является неточностью.</w:t>
      </w:r>
    </w:p>
    <w:p w:rsidR="00E52F87" w:rsidRPr="00E52F87" w:rsidRDefault="00E52F87" w:rsidP="00E52F87">
      <w:pPr>
        <w:pStyle w:val="ConsPlusNormal"/>
        <w:ind w:firstLine="540"/>
        <w:jc w:val="both"/>
      </w:pPr>
      <w:r w:rsidRPr="00E52F87">
        <w:t>Следует отметить, что в Законе 2001 г. о защите прав при проведении контроля говорилось об обязанности должностных лиц органа государственного контроля (надзора) сообщить саморегулируемой организации о выявленных нарушениях в случае выявления нарушений обязательных требований членами саморегулируемой организации только при проведении плановых мероприятий по контролю (п. 7 ст. 7 названного Закона).</w:t>
      </w:r>
    </w:p>
    <w:bookmarkEnd w:id="0"/>
    <w:p w:rsidR="0039019E" w:rsidRPr="00E52F87" w:rsidRDefault="0039019E" w:rsidP="00E52F87"/>
    <w:sectPr w:rsidR="0039019E" w:rsidRPr="00E52F8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6F0165"/>
    <w:rsid w:val="00B057B2"/>
    <w:rsid w:val="00B3394E"/>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21068</Words>
  <Characters>12010</Characters>
  <Application>Microsoft Office Word</Application>
  <DocSecurity>0</DocSecurity>
  <Lines>100</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2015-11-10T20:01:00Z</dcterms:created>
  <dcterms:modified xsi:type="dcterms:W3CDTF">2015-11-10T20:01:00Z</dcterms:modified>
</cp:coreProperties>
</file>