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</w:p>
    <w:p w:rsidR="00001318" w:rsidRPr="00001318" w:rsidRDefault="00001318">
      <w:pPr>
        <w:pStyle w:val="ConsPlusTitle"/>
        <w:jc w:val="center"/>
        <w:rPr>
          <w:color w:val="000000" w:themeColor="text1"/>
        </w:rPr>
      </w:pPr>
      <w:r w:rsidRPr="00001318">
        <w:rPr>
          <w:color w:val="000000" w:themeColor="text1"/>
        </w:rPr>
        <w:t>ВЫСШИЙ АРБИТРАЖНЫЙ СУД РОССИЙСКОЙ ФЕДЕРАЦИИ</w:t>
      </w:r>
    </w:p>
    <w:p w:rsidR="00001318" w:rsidRPr="00001318" w:rsidRDefault="00001318">
      <w:pPr>
        <w:pStyle w:val="ConsPlusTitle"/>
        <w:jc w:val="center"/>
        <w:rPr>
          <w:color w:val="000000" w:themeColor="text1"/>
        </w:rPr>
      </w:pPr>
    </w:p>
    <w:p w:rsidR="00001318" w:rsidRPr="00001318" w:rsidRDefault="00001318">
      <w:pPr>
        <w:pStyle w:val="ConsPlusTitle"/>
        <w:jc w:val="center"/>
        <w:rPr>
          <w:color w:val="000000" w:themeColor="text1"/>
        </w:rPr>
      </w:pPr>
      <w:r w:rsidRPr="00001318">
        <w:rPr>
          <w:color w:val="000000" w:themeColor="text1"/>
        </w:rPr>
        <w:t>ОПРЕДЕЛЕНИЕ</w:t>
      </w:r>
    </w:p>
    <w:p w:rsidR="00001318" w:rsidRPr="00001318" w:rsidRDefault="00001318">
      <w:pPr>
        <w:pStyle w:val="ConsPlusTitle"/>
        <w:jc w:val="center"/>
        <w:rPr>
          <w:color w:val="000000" w:themeColor="text1"/>
        </w:rPr>
      </w:pPr>
      <w:bookmarkStart w:id="0" w:name="_GoBack"/>
      <w:r w:rsidRPr="00001318">
        <w:rPr>
          <w:color w:val="000000" w:themeColor="text1"/>
        </w:rPr>
        <w:t>от 10 ноября 2010 г. N ВАС-14714/10</w:t>
      </w:r>
    </w:p>
    <w:bookmarkEnd w:id="0"/>
    <w:p w:rsidR="00001318" w:rsidRPr="00001318" w:rsidRDefault="00001318">
      <w:pPr>
        <w:pStyle w:val="ConsPlusTitle"/>
        <w:jc w:val="center"/>
        <w:rPr>
          <w:color w:val="000000" w:themeColor="text1"/>
        </w:rPr>
      </w:pPr>
    </w:p>
    <w:p w:rsidR="00001318" w:rsidRPr="00001318" w:rsidRDefault="00001318">
      <w:pPr>
        <w:pStyle w:val="ConsPlusTitle"/>
        <w:jc w:val="center"/>
        <w:rPr>
          <w:color w:val="000000" w:themeColor="text1"/>
        </w:rPr>
      </w:pPr>
      <w:r w:rsidRPr="00001318">
        <w:rPr>
          <w:color w:val="000000" w:themeColor="text1"/>
        </w:rPr>
        <w:t>ОБ ОТКАЗЕ В ПЕРЕДАЧЕ ДЕЛА В ПРЕЗИДИУМ</w:t>
      </w:r>
    </w:p>
    <w:p w:rsidR="00001318" w:rsidRPr="00001318" w:rsidRDefault="00001318">
      <w:pPr>
        <w:pStyle w:val="ConsPlusTitle"/>
        <w:jc w:val="center"/>
        <w:rPr>
          <w:color w:val="000000" w:themeColor="text1"/>
        </w:rPr>
      </w:pPr>
      <w:r w:rsidRPr="00001318">
        <w:rPr>
          <w:color w:val="000000" w:themeColor="text1"/>
        </w:rPr>
        <w:t>ВЫСШЕГО АРБИТРАЖНОГО СУДА РОССИЙСКОЙ ФЕДЕРАЦИИ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 xml:space="preserve">Коллегия судей Высшего Арбитражного Суда Российской Федерации в составе председательствующего судьи Андреева Е.И., судей Александрова В.Н., </w:t>
      </w:r>
      <w:proofErr w:type="spellStart"/>
      <w:r w:rsidRPr="00001318">
        <w:rPr>
          <w:color w:val="000000" w:themeColor="text1"/>
        </w:rPr>
        <w:t>Березия</w:t>
      </w:r>
      <w:proofErr w:type="spellEnd"/>
      <w:r w:rsidRPr="00001318">
        <w:rPr>
          <w:color w:val="000000" w:themeColor="text1"/>
        </w:rPr>
        <w:t xml:space="preserve"> А.Е., рассмотрев в судебном заседании заявление администрации Волжского района муниципального образования "Город Саратов" от 04.10.2010 о пересмотре в порядке надзора постановления Двенадцатого арбитражного апелляционного суда от 28.05.2010 и постановления Федерального арбитражного суда Поволжского округа от 31.08.2010 по делу N А57-4637/2010 Арбитражного суда Саратовской области,</w:t>
      </w:r>
    </w:p>
    <w:p w:rsidR="00001318" w:rsidRPr="00001318" w:rsidRDefault="00001318">
      <w:pPr>
        <w:pStyle w:val="ConsPlusNormal"/>
        <w:jc w:val="center"/>
        <w:rPr>
          <w:color w:val="000000" w:themeColor="text1"/>
        </w:rPr>
      </w:pPr>
    </w:p>
    <w:p w:rsidR="00001318" w:rsidRPr="00001318" w:rsidRDefault="00001318">
      <w:pPr>
        <w:pStyle w:val="ConsPlusNormal"/>
        <w:jc w:val="center"/>
        <w:rPr>
          <w:color w:val="000000" w:themeColor="text1"/>
        </w:rPr>
      </w:pPr>
      <w:r w:rsidRPr="00001318">
        <w:rPr>
          <w:color w:val="000000" w:themeColor="text1"/>
        </w:rPr>
        <w:t>установила:</w:t>
      </w:r>
    </w:p>
    <w:p w:rsidR="00001318" w:rsidRPr="00001318" w:rsidRDefault="00001318">
      <w:pPr>
        <w:pStyle w:val="ConsPlusNormal"/>
        <w:jc w:val="center"/>
        <w:rPr>
          <w:color w:val="000000" w:themeColor="text1"/>
        </w:rPr>
      </w:pP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Администрация Волжского района муниципального образования "Город Саратов" (далее - администрация) обратилась в Арбитражный суд Саратовской области с заявлением о признании незаконным и отмене постановления Управления Федеральной службы по надзору в сфере природопользования по Саратовской области (далее - административный орган) от 23.03.2010 N 2176-5 о привлечении администрации к административной ответственности на основании части 4 статьи 8.13 Кодекса Российской Федерации об административных правонарушениях.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Решением Арбитражного суда Саратовской области от 19.04.2010 заявленное требование удовлетворено.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Постановлением Двенадцатого арбитражного апелляционного суда от 28.05.2010 решение суда первой инстанции отменено, в удовлетворении заявленного требования отказано.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Федеральный арбитражный суд Поволжского округа постановлением от 31.08.2010 постановление суда апелляционной инстанции оставил без изменения.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В заявлении, поданном в Высший Арбитражный Суд Российской Федерации, о пересмотре судебных актов в порядке надзора администрация ссылается на неправильное применение судами апелляционной и кассационной инстанций законодательства, нарушение единообразия в толковании и применении арбитражными судами норм права.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В соответствии с частью 4 статьи 299 Арбитражного процессуального кодекса Российской Федерации дело может быть передано в Президиум Высшего Арбитражного Суда Российской Федерации для пересмотра судебных актов в порядке надзора при наличии оснований, предусмотренных статьей 304 Арбитражного процессуального кодекса Российской Федерации.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Согласно статье 304 Арбитражного процессуального кодекса Российской Федерации основаниями для изменения или отмены в порядке надзора судебных актов, вступивших в законную силу, являются: нарушение оспариваемым судебным актом единообразия в толковании и применении арбитражными судами норм права; нарушение прав и свобод человека и гражданина согласно общепризнанным принципам и нормам международного права, международным договорам Российской Федерации; нарушение прав и законных интересов неопределенного круга лиц или иных публичных интересов.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Изучение принятых по делу судебных актов показало, что суды апелляционной и кассационной инстанций, отказывая в удовлетворении заявленного требования, исходили из конкретных обстоятельств дела, которым дана соответствующая оценка.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Суды пришли к выводу о том, что административным органом доказано наличие в действиях администрации состава вменяемого ей административного правонарушения, порядок привлечения правонарушителя к административной ответственности соблюден.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При этом суды руководствовались положениями Федерального закона от 06.10.2003 N 131-ФЗ "Об общих принципах организации местного самоуправления в Российской Федерации", Федерального закона от 10.01.2002 N 7-ФЗ "Об охране окружающей среды", Водного кодекса Российской Федерации, Кодекса Российской Федерации об административных правонарушениях.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Нарушений требований процессуального законодательства, влекущих безусловную отмену судебных актов, не усматривается.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Рассмотрев заявление администрации, коллегия судей полагает, что содержащиеся в нем доводы не свидетельствуют о наличии оснований, предусмотренных статьей 304 Арбитражного процессуального кодекса Российской Федерации, для передачи дела в Президиум Высшего Арбитражного Суда Российской Федерации для пересмотра оспариваемых судебных актов в порядке надзора.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Учитывая изложенное и руководствуясь статьей 184, частью 8 статьи 299, статьей 301 Арбитражного процессуального кодекса Российской Федерации, коллегия судей</w:t>
      </w:r>
    </w:p>
    <w:p w:rsidR="00001318" w:rsidRPr="00001318" w:rsidRDefault="00001318">
      <w:pPr>
        <w:pStyle w:val="ConsPlusNormal"/>
        <w:jc w:val="center"/>
        <w:rPr>
          <w:color w:val="000000" w:themeColor="text1"/>
        </w:rPr>
      </w:pPr>
    </w:p>
    <w:p w:rsidR="00001318" w:rsidRPr="00001318" w:rsidRDefault="00001318">
      <w:pPr>
        <w:pStyle w:val="ConsPlusNormal"/>
        <w:jc w:val="center"/>
        <w:rPr>
          <w:color w:val="000000" w:themeColor="text1"/>
        </w:rPr>
      </w:pPr>
      <w:r w:rsidRPr="00001318">
        <w:rPr>
          <w:color w:val="000000" w:themeColor="text1"/>
        </w:rPr>
        <w:t>определила:</w:t>
      </w:r>
    </w:p>
    <w:p w:rsidR="00001318" w:rsidRPr="00001318" w:rsidRDefault="00001318">
      <w:pPr>
        <w:pStyle w:val="ConsPlusNormal"/>
        <w:jc w:val="center"/>
        <w:rPr>
          <w:color w:val="000000" w:themeColor="text1"/>
        </w:rPr>
      </w:pP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  <w:r w:rsidRPr="00001318">
        <w:rPr>
          <w:color w:val="000000" w:themeColor="text1"/>
        </w:rPr>
        <w:t>в передаче дела N А57-4637/2010 Арбитражного суда Саратовской области в Президиум Высшего Арбитражного Суда Российской Федерации для пересмотра в порядке надзора постановления Двенадцатого арбитражного апелляционного суда от 28.05.2010 и постановления Федерального арбитражного суда Поволжского округа от 31.08.2010 отказать.</w:t>
      </w: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  <w:r w:rsidRPr="00001318">
        <w:rPr>
          <w:color w:val="000000" w:themeColor="text1"/>
        </w:rPr>
        <w:t>Председательствующий судья</w:t>
      </w: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  <w:r w:rsidRPr="00001318">
        <w:rPr>
          <w:color w:val="000000" w:themeColor="text1"/>
        </w:rPr>
        <w:t>Е.И.АНДРЕЕВ</w:t>
      </w: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  <w:r w:rsidRPr="00001318">
        <w:rPr>
          <w:color w:val="000000" w:themeColor="text1"/>
        </w:rPr>
        <w:t>Судья</w:t>
      </w: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  <w:r w:rsidRPr="00001318">
        <w:rPr>
          <w:color w:val="000000" w:themeColor="text1"/>
        </w:rPr>
        <w:t>В.Н.АЛЕКСАНДРОВ</w:t>
      </w: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  <w:r w:rsidRPr="00001318">
        <w:rPr>
          <w:color w:val="000000" w:themeColor="text1"/>
        </w:rPr>
        <w:t>Судья</w:t>
      </w:r>
    </w:p>
    <w:p w:rsidR="00001318" w:rsidRPr="00001318" w:rsidRDefault="00001318">
      <w:pPr>
        <w:pStyle w:val="ConsPlusNormal"/>
        <w:jc w:val="right"/>
        <w:rPr>
          <w:color w:val="000000" w:themeColor="text1"/>
        </w:rPr>
      </w:pPr>
      <w:r w:rsidRPr="00001318">
        <w:rPr>
          <w:color w:val="000000" w:themeColor="text1"/>
        </w:rPr>
        <w:t>А.Е.БЕРЕЗИЙ</w:t>
      </w: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</w:p>
    <w:p w:rsidR="00001318" w:rsidRPr="00001318" w:rsidRDefault="00001318">
      <w:pPr>
        <w:pStyle w:val="ConsPlusNormal"/>
        <w:ind w:firstLine="540"/>
        <w:jc w:val="both"/>
        <w:rPr>
          <w:color w:val="000000" w:themeColor="text1"/>
        </w:rPr>
      </w:pPr>
    </w:p>
    <w:p w:rsidR="00001318" w:rsidRPr="00001318" w:rsidRDefault="00001318">
      <w:pPr>
        <w:pStyle w:val="ConsPlusNormal"/>
        <w:pBdr>
          <w:top w:val="single" w:sz="6" w:space="0" w:color="auto"/>
        </w:pBdr>
        <w:spacing w:before="100" w:after="100"/>
        <w:rPr>
          <w:color w:val="000000" w:themeColor="text1"/>
          <w:sz w:val="2"/>
          <w:szCs w:val="2"/>
        </w:rPr>
      </w:pPr>
    </w:p>
    <w:p w:rsidR="00631526" w:rsidRPr="00001318" w:rsidRDefault="00631526">
      <w:pPr>
        <w:rPr>
          <w:color w:val="000000" w:themeColor="text1"/>
        </w:rPr>
      </w:pPr>
    </w:p>
    <w:sectPr w:rsidR="00631526" w:rsidRPr="00001318" w:rsidSect="00731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318"/>
    <w:rsid w:val="00001318"/>
    <w:rsid w:val="0063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56FF2-7DF0-4708-B5EC-BB5A6796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1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013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013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2015-11-10T06:25:00Z</dcterms:created>
  <dcterms:modified xsi:type="dcterms:W3CDTF">2015-11-10T06:26:00Z</dcterms:modified>
</cp:coreProperties>
</file>