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E24" w:rsidRPr="001F4E24" w:rsidRDefault="001F4E24">
      <w:pPr>
        <w:pStyle w:val="ConsPlusNormal"/>
        <w:jc w:val="both"/>
      </w:pPr>
      <w:bookmarkStart w:id="0" w:name="_GoBack"/>
      <w:bookmarkEnd w:id="0"/>
    </w:p>
    <w:p w:rsidR="001F4E24" w:rsidRPr="001F4E24" w:rsidRDefault="001F4E24">
      <w:pPr>
        <w:pStyle w:val="ConsPlusTitle"/>
        <w:jc w:val="center"/>
      </w:pPr>
      <w:r w:rsidRPr="001F4E24">
        <w:t>ПЛЕНУМ ВЫСШЕГО АРБИТРАЖНОГО СУДА РОССИЙСКОЙ ФЕДЕРАЦИИ</w:t>
      </w:r>
    </w:p>
    <w:p w:rsidR="001F4E24" w:rsidRPr="001F4E24" w:rsidRDefault="001F4E24">
      <w:pPr>
        <w:pStyle w:val="ConsPlusTitle"/>
        <w:jc w:val="center"/>
      </w:pPr>
    </w:p>
    <w:p w:rsidR="001F4E24" w:rsidRPr="001F4E24" w:rsidRDefault="001F4E24">
      <w:pPr>
        <w:pStyle w:val="ConsPlusTitle"/>
        <w:jc w:val="center"/>
      </w:pPr>
      <w:r w:rsidRPr="001F4E24">
        <w:t>ПОСТАНОВЛЕНИЕ</w:t>
      </w:r>
    </w:p>
    <w:p w:rsidR="001F4E24" w:rsidRPr="001F4E24" w:rsidRDefault="001F4E24">
      <w:pPr>
        <w:pStyle w:val="ConsPlusTitle"/>
        <w:jc w:val="center"/>
      </w:pPr>
      <w:r w:rsidRPr="001F4E24">
        <w:t>от 27 января 2003 г. N 2</w:t>
      </w:r>
    </w:p>
    <w:p w:rsidR="001F4E24" w:rsidRPr="001F4E24" w:rsidRDefault="001F4E24">
      <w:pPr>
        <w:pStyle w:val="ConsPlusTitle"/>
        <w:jc w:val="center"/>
      </w:pPr>
    </w:p>
    <w:p w:rsidR="001F4E24" w:rsidRPr="001F4E24" w:rsidRDefault="001F4E24">
      <w:pPr>
        <w:pStyle w:val="ConsPlusTitle"/>
        <w:jc w:val="center"/>
      </w:pPr>
      <w:r w:rsidRPr="001F4E24">
        <w:t>О НЕКОТОРЫХ ВОПРОСАХ, СВЯЗАННЫХ</w:t>
      </w:r>
    </w:p>
    <w:p w:rsidR="001F4E24" w:rsidRPr="001F4E24" w:rsidRDefault="001F4E24">
      <w:pPr>
        <w:pStyle w:val="ConsPlusTitle"/>
        <w:jc w:val="center"/>
      </w:pPr>
      <w:r w:rsidRPr="001F4E24">
        <w:t>С ВВЕДЕНИЕМ В ДЕЙСТВИЕ КОДЕКСА РОССИЙСКОЙ ФЕДЕРАЦИИ</w:t>
      </w:r>
    </w:p>
    <w:p w:rsidR="001F4E24" w:rsidRPr="001F4E24" w:rsidRDefault="001F4E24">
      <w:pPr>
        <w:pStyle w:val="ConsPlusTitle"/>
        <w:jc w:val="center"/>
      </w:pPr>
      <w:r w:rsidRPr="001F4E24">
        <w:t>ОБ АДМИНИСТРАТИВНЫХ ПРАВОНАРУШЕНИЯХ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ind w:firstLine="540"/>
        <w:jc w:val="both"/>
      </w:pPr>
      <w:r w:rsidRPr="001F4E24">
        <w:t>В связи с введением в действие Кодекса Российской Федерации об административных правонарушениях Пленум Высшего Арбитражного Суда Российской Федерации постановляет дать арбитражным судам &lt;*&gt; следующие разъяснения.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--------------------------------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&lt;*&gt; Далее - арбитражным судам, судам.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ind w:firstLine="540"/>
        <w:jc w:val="both"/>
      </w:pPr>
      <w:r w:rsidRPr="001F4E24">
        <w:t>1. В соответствии со статьей 1 Федерального закона "О введении в действие Кодекса Российской Федерации об административных правонарушениях" &lt;*&gt; названный Кодекс введен в действие с 1 июля 2002 г. в полном объеме.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--------------------------------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&lt;*&gt; Далее - Вводный закон.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ind w:firstLine="540"/>
        <w:jc w:val="both"/>
      </w:pPr>
      <w:r w:rsidRPr="001F4E24">
        <w:t>Статьей 2 Вводного закона признаны утратившими силу с 1 июля 2002 г. перечисленные в этой статье законы и иные нормативные правовые акты полностью или в соответствующей части.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рассмотрении дел судам следует исходить из того, что нормы, содержащиеся в федеральных законах и устанавливающие ответственность в сфере публичных правоотношений, не отмененные Вводным законом, подлежат применению после 30 июня 2002 г. в части, не противоречащей Кодексу Российской Федерации об административных правонарушениях &lt;*&gt;.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--------------------------------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&lt;*&gt; Далее - Кодекс, КоАП.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ind w:firstLine="540"/>
        <w:jc w:val="both"/>
      </w:pPr>
      <w:r w:rsidRPr="001F4E24">
        <w:t>2. При решении вопроса о соотношении положений КоАП и части первой Налогового кодекса Российской Федерации &lt;*&gt; судам необходимо иметь в виду следующее.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--------------------------------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&lt;*&gt; Далее - НК РФ.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ind w:firstLine="540"/>
        <w:jc w:val="both"/>
      </w:pPr>
      <w:r w:rsidRPr="001F4E24">
        <w:t>Статья 2 Вводного закона признала утратившими силу лишь пункт 4 статьи 91, статью 124 и пункт 3 статьи 126 НК РФ.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Ответственность за административные правонарушения в области налогов установлена статьями 15.3 - 15.9 и 15.11 КоАП. Субъектами ответственности согласно данным статьям являются должностные лица организаций.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Поскольку в силу глав 15, 16 и 18 НК РФ в соответствующих случаях субъектами ответственности являются сами организации, а не их должностные лица, привлечение последних к административной ответственности не исключает привлечения организаций к ответственности, установленной НК РФ.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3. Исключен. - Постановление Пленума ВАС РФ от 10.11.2011 N 71.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4. Согласно части 2 статьи 1.7 Кодекса закон, устанавливающий или отягчающий административную ответственность за административное правонарушение либо иным образом ухудшающий положение лица, совершившего административное правонарушение, обратной силы не имеет.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Поэтому соответствующие положения Кодекса могут применяться только в отношении административных правонарушений, допущенных лицами после 30 июня 2002 г. Ответственность же за правонарушения, совершенные до этой даты, наступает по правилам ранее действовавшего законодательства.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5. В силу части 2 статьи 1.7 КоАП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Следовательно, решение о привлечении к административной ответственности (постановление о назначении административного наказания) за правонарушение, допущенное до 1 июля 2002 г., не может быть вынесено судом (иным уполномоченным органом) после вступления в силу Кодекса, если ответственность за соответствующее правонарушение им не установлена. Взыскание ранее наложенных штрафов за такое правонарушение не может быть произведено после 30 июня 2002 г.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том случае, когда Кодекс устанавливает более мягкую ответственность за конкретное правонарушение, чем было установлено ранее действовавшим законодательством, за такое правонарушение, совершенное до 1 июля 2002 г., применяется ответственность, установленная Кодексом. Взыскание ранее наложенных штрафов за данное правонарушение после 30 июня 2002 г. может быть произведено лишь в части, не превышающей максимального размера штрафов, предусмотренных Кодексом за такое правонарушение.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6. Статьей 6 Вводного закона судьям, органам, должностным лицам, уполномоченным рассматривать дела об административных правонарушениях, предложено пересмотреть вынесенные ими до 1 июля 2002 г. и неисполненные постановления о наложении административных взысканий в целях приведения указанных постановлений в соответствие с КоАП.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применении данной нормы судам необходимо исходить из следующего: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6.1. Пересмотр вынесенных до 1 июля 2002 г. и неисполненных постановлений о назначении административных наказаний судами, органами, должностными лицами, вынесшими данные постановления, не противоречит закону и в том случае, когда после указанной даты изменена подведомственность соответствующих дел.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6.2. Если после 30 июня 2002 г. материалы упомянутых выше дел направлены для пересмотра на основании статьи 6 Вводного закона в суд, которому подведомственны эти дела в соответствии с Кодексом, суд должен осуществить такой пересмотр, не возвращая материалы отправителю.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6.3. В том случае, когда орган (должностное лицо), вынесший постановление, сам не пересматривает его и не направляет материалы для пересмотра в суд, уполномоченный рассматривать дела в соответствии с КоАП, пересмотр может быть осуществлен полномочным судом по заявлению лица, совершившего административное правонарушение. При этом необходимо иметь в виду, что арбитражный суд не вправе пересмотреть судебный акт, вынесенный судом общей юрисдикции, поскольку такой пересмотр осуществляется по правилам гражданского процессуального законодательства.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7. Частью 3 статьи 1.7 Кодекса установлено, что производство по делу об административном правонарушении осуществляется на основании закона, действующего во время производства по указанному делу.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Это означает, что дело об административном правонарушении, совершенном до 1 июля 2002 г., после указанной даты подлежит рассмотрению тем судом, органом, должностным лицом, к подведомственности которого соответствующее дело отнесено КоАП, и в соответствии с процедурами, предусмотренными Кодексом.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8. При решении вопросов подведомственности и порядка рассмотрения дел, связанных с применением законодательства об административных правонарушениях, судам следует различать две категории дел: дела об административных правонарушениях (главы 22 - 29 Кодекса) и дела, возбуждаемые по жалобам лиц, привлеченных к административной ответственности, на постановления органов и должностных лиц по делам об административных правонарушениях (гл. 30 КоАП).</w:t>
      </w:r>
    </w:p>
    <w:p w:rsidR="001F4E24" w:rsidRPr="001F4E24" w:rsidRDefault="001F4E24">
      <w:pPr>
        <w:pStyle w:val="ConsPlusNormal"/>
        <w:ind w:firstLine="540"/>
        <w:jc w:val="both"/>
      </w:pPr>
      <w:bookmarkStart w:id="1" w:name="P44"/>
      <w:bookmarkEnd w:id="1"/>
      <w:r w:rsidRPr="001F4E24">
        <w:t>9. Подведомственность арбитражным судам дел о привлечении к административной ответственности установлена абзацем третьим части 3 статьи 23.1 Кодекса. В силу этой нормы дела по правонарушениям, предусмотренным указанными в ней статьями КоАП РФ, подведомственны арбитражным судам, если соответствующие правонарушения совершены юридическими лицами или индивидуальными предпринимателями, в том числе утратившими данный статус после совершения административного правонарушения.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необходимо учитывать, что дело, указанное в абзаце третьем части 3 статьи 23.1 Кодекса, подведомственно арбитражному суду и в том случае, когда на основании статьи 28.7 КоАП по нему проводится административное расследование.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9.1. При определении подведомственности дел о привлечении к административной ответственности арбитражным судам следует учитывать, что положения абзаца третьего части 3 статьи 23.1 КоАП РФ применяются с учетом положений частей 1 и 2 указанной статьи.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Это означает, в частности, что рассмотрение дел о привлечении юридических лиц и индивидуальных предпринимателей к административной ответственности за совершение правонарушений, которые предусмотрены статьями (частями статей), перечисленными одновременно в части 2 и абзаце третьем части 3 статьи 23.1 КоАП РФ, осуществляется административными органами, если они не передали такие дела на рассмотрение в арбитражный суд, или арбитражным судом, если ему соответствующие дела административными органами переданы.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административные органы при рассмотрении указанных дел не вправе назначать те виды наказаний, назначение которых отнесено к исключительной компетенции судей. В случае, если административный орган посчитает необходимым обсудить вопрос о применении такого наказания, дело передается для рассмотрения в арбитражный суд.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10. Судам необходимо учитывать, что действия, выражающиеся в осуществлении розничной торговли алкогольной продукцией без лицензии, могут быть квалифицированы по части 2 статьи 14.1 КоАП РФ. Подведомственность таких дел определяется с учетом пункта 9 настоящего Постановления.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11. Подведомственность арбитражным судам дел об оспаривании решений административных органов о привлечении к административной ответственности определена частью 3 статьи 30.1 КоАП, согласно которой постановление по делу об административном правонарушении, совершенном юридическим лицом или лицом, осуществляющим предпринимательскую деятельность без образования юридического лица, обжалуется в арбитражный суд в соответствии с арбитражным процессуальным законодательством.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применении данной нормы необходимо иметь в виду, что в предусмотренном ею порядке подлежат обжалованию постановления, вынесенные уполномоченными органами или должностными лицами, но не судами общей юрисдикции по подведомственным им делам.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указанные Постановления могут быть обжалованы в арбитражный суд в случае, если юридическим лицом или индивидуальным предпринимателем совершено административное правонарушение, связанное с осуществлением им предпринимательской и иной экономической деятельности.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Кроме того, судам следует учитывать, что положения части 3 статьи 30.1 Кодекса не могут толковаться как исключающие предусмотренное пунктом 3 части 1 этой статьи право юридических лиц и индивидуальных предпринимателей обжаловать в вышестоящий орган постановления, вынесенные в отношении них должностными лицами, по делам об административных правонарушениях.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12. При решении вопроса о порядке обжалования судебного акта судьи арбитражного суда по делу о привлечении к административной ответственности необходимо руководствоваться частью 3 статьи 30.1 КоАП и нормами арбитражного процессуального законодательства, а не пунктом 1 части 1 названной статьи.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13. В настоящее время федеральным законом не предусмотрено взимание государственной пошлины за рассмотрение арбитражным судом дел о привлечении к административной ответственности.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Кроме того, в силу части 4 статьи 208 АПК РФ (части 5 статьи 30.2 КоАП) не облагается государственной пошлиной заявление об оспаривании решения административного органа о привлечении к административной ответственности. При подаче такого заявления не применяются положения подпункта 3 пункта 1 статьи 333.21 НК РФ.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14. В силу части 1 статьи 202 и части 1 статьи 207 АПК РФ дела о привлечении к административной ответственности, отнесенные федеральным законом к подведомственности арбитражных судов, а также дела об оспаривании решений административных органов о привлечении к административной ответственности рассматриваются по общим правилам искового производства, предусмотренным названным Кодексом, с особенностями, установленными в его главе 25 и федеральном законе об административных правонарушениях.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Судам при рассмотрении дел, отнесенных Кодексом к их подведомственности, необходимо учитывать, что в тех случаях, когда положения главы 25 и иные нормы АПК РФ прямо устанавливают конкретные правила осуществления судопроизводства, именно они должны применяться судами.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Это касается наименования категорий дел (параграфы 1 и 2 гл. 25), оснований возбуждения производства по делам (ч. 2 ст. 202 и ч. 2 ст. 207 АПК РФ), наименования и содержания судебных актов суда первой инстанции (статьи 206 и 211 АПК РФ), составления протокола судебного заседания (ст. 155 АПК РФ), сроков направления лицам, участвующим в деле, копий судебных актов (ч. 5 ст. 206 и ч. 6 ст. 211 АПК РФ).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то же время при определении в соответствии с пунктом 7 части 1 статьи 320 АПК РФ в исполнительном листе срока предъявления его к исполнению судам необходимо учитывать положения части 1 статьи 31.9 КоАП, согласно которым постановление о назначении административного наказания (в данном случае таковым является судебный акт арбитражного суда о привлечении к административной ответственности) может быть приведено в исполнение лишь в течение двух лет со дня его вступления в законную силу.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15. При возбуждении производства по делам о привлечении к административной ответственности судам необходимо учитывать положения пункта 2 статьи 22 Федерального закона "О прокуратуре Российской Федерации", предоставляющие прокурору и его заместителю право возбуждать производство об административном правонарушении, а также положения статей 28.4 и 28.8 КоАП, определяющие полномочия прокурора по возбуждению дел об административных правонарушениях и направлению материалов в суды, уполномоченные рассматривать соответствующие дела.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следует иметь в виду, что в силу упомянутых норм такими правами и полномочиями обладают прокуроры (заместители прокуроров) городов и районов, а также вышестоящие прокуроры.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указанных случаях производство по делу о привлечении к административной ответственности возбуждается судом на основании заявления прокурора, отвечающего требованиям статьи 204 АПК РФ. К заявлению должно быть приложено постановление прокурора (вместо протокола об административном правонарушении), вынесенное в соответствии с частью 2 статьи 28.4 Кодекса, а также иные документы, предусмотренные частью 2 статьи 204 АПК РФ.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рассмотрении этих дел судам необходимо исходить из того, что в данном случае в арбитражном процессе прокурор пользуется правами и несет обязанности органа, которые предусмотрены главой 25 и иными нормами АПК РФ.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15.1. В силу части 1 статьи 110 АПК РФ судебные расходы, понесенные лицами, участвующими в деле, в пользу которых принят судебный акт, взыскиваются арбитражным судом со стороны.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Вместе с тем, поскольку согласно статьям 1 и 52 Федерального закона "О прокуратуре Российской Федерации" прокурор действует от имени Российской Федерации, финансовое обеспечение деятельности органов и учреждений прокуратуры Российской Федерации является расходным обязательством Российской Федерации, то в случае, если по результатам рассмотрения арбитражным судом заявления прокурора о привлечении лица к административной ответственности принято решение об отказе в удовлетворении соответствующих требований, судебные расходы (при их наличии) подлежат возмещению за счет казны Российской Федерации.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16. По результатам рассмотрения заявления об оспаривании решения административного органа о привлечении к административной ответственности суд при наличии соответствующих оснований вправе принять решение об изменении оспариваемого решения административного органа (ч. 2 ст. 211 АПК РФ, ч. 1 ст. 30.7 КоАП).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этом случае суду необходимо учитывать положения пункта 2 части 1 статьи 30.7 Кодекса, в силу которых не допускается такое изменение оспариваемого решения, которое повлечет усиление административного наказания или иным образом ухудшит положение лица, привлеченного к административной ответственности.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17. Положения статьи 28.2 КоАП, регламентирующие порядок составления протокола об административном правонарушении, предоставляют ряд гарантий защиты прав лицам, в отношении которых возбуждено дело об административном правонарушении.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частности, в протоколе отражается объяснение физического лица или законного представителя юридического лица по поводу вменяемого правонарушения (ч. 2); при составлении протокола названным лицам разъясняются их права и обязанности, о чем надлежит сделать запись в протоколе (ч. 3); указанные лица вправе представить объяснения и замечания по содержанию протокола, которые к этому протоколу прилагаются (ч. 4).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следует учитывать, что права, принадлежащие физическим лицам и законным представителям юридических лиц на основании статьи 28.2 КоАП РФ, могут осуществляться ими как лично, так и через защитника или иное лицо, действующее на основании доверенности (в том числе общего характера, содержащей полномочия на участие в административных делах), выданной этим физическим лицом или законным представителем юридического лица.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Суду при рассмотрении дела о привлечении к административной ответственности или дела об оспаривании решения административного органа о привлечении к административной ответственности необходимо проверять соблюдение положений статьи 28.2 Кодекса, направленных на защиту прав лиц, в отношении которых возбуждено дело об административном правонарушении, имея в виду, что их нарушение может являться основанием для отказа в удовлетворении требования административного органа о привлечении к административной ответственности в силу части 2 статьи 206 АПК РФ либо для признания незаконным и отмены оспариваемого решения административного органа (ч. 2 ст. 211 АПК РФ).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18. Согласно пункту 6 статьи 24.5 КоАП одним из обстоятельств, исключающих производство по делу об административном правонарушении, является истечение сроков давности привлечения к административной ответственности.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Поэтому при принятии решения по делу о привлечении к административной ответственности, а также рассмотрении заявления об оспаривании решения административного органа о привлечении к административной ответственности суд должен проверять, не истекли ли указанные сроки, установленные частями 1 и 3 статьи 4.5 Кодекса.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В ходе такой проверки необходимо учитывать положения части 5 этой статьи, предусматривающей основания и порядок приостановления сроков давности привлечения к административной ответственности.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Учитывая, что данные сроки не подлежат восстановлению, суд в случае их пропуска принимает либо решение об отказе в удовлетворении требования административного органа о привлечении к административной ответственности (ч. 2 ст. 206 АПК РФ), либо решение о признании незаконным и об отмене оспариваемого решения административного органа полностью или в части (ч. 2 ст. 211 АПК РФ).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19. При проверке соблюдения давностного срока в целях применения административной ответственности за длящееся правонарушение суду необходимо исходить из того, что днем обнаружения административного правонарушения считается день, когда должностное лицо, уполномоченное составлять протокол о данном административном правонарушении, выявило факт совершения этого правонарушения. Указанный день определяется исходя из характера конкретного правонарушения, а также обстоятельств его совершения и выявления.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этом под длящимся административным правонарушением следует понимать действие (бездействие), выражающееся в длительном непрекращающемся невыполнении или ненадлежащем выполнении возложенных на лицо обязанностей и характеризующееся непрерывным осуществлением противоправного деяния, за исключением случаев, охватываемых абзацем третьим настоящего пункта.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Административные правонарушения, выражающиеся в невыполнении обязанности к конкретному сроку, не могут быть рассмотрены в качестве длящихся.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20. При рассмотрении дела после отмены судебного акта, которым было отказано в привлечении лица к административной ответственности, следует иметь в виду, что лицо не может быть привлечено к административной ответственности, если к моменту вынесения нового судебного акта истекли сроки давности, установленные статьей 4.5 Кодекса.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21. Статьей 4.2 КоАП определены обстоятельства, смягчающие административную ответственность и подлежащие учету при назначении административного наказания.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применении данной нормы и определении конкретного размера штрафа судам необходимо исходить из того, что в силу частей 1 и 2 статьи 4.1 Кодекса размер штрафа не может быть установлен ниже предела, предусмотренного соответствующей статьей КоАП.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22. Положения Особенной части Кодекса в качестве возможных субъектов административной ответственности указывают граждан, должностных лиц и юридических лиц.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При решении вопроса о том, на основании каких норм КоАП несут ответственность индивидуальные предприниматели, совершившие правонарушения в связи с осуществлением предпринимательской деятельности, судам необходимо руководствоваться примечанием к статье 2.4 Кодекса, согласно которому лица, осуществляющие предпринимательскую деятельность без образования юридического лица, несут административную ответственность как должностные лица, если законом не установлено иное.</w:t>
      </w:r>
    </w:p>
    <w:p w:rsidR="001F4E24" w:rsidRPr="001F4E24" w:rsidRDefault="001F4E24">
      <w:pPr>
        <w:pStyle w:val="ConsPlusNormal"/>
        <w:ind w:firstLine="540"/>
        <w:jc w:val="both"/>
      </w:pPr>
      <w:r w:rsidRPr="001F4E24">
        <w:t>Если административное правонарушение не связано с предпринимательской деятельностью, индивидуальный предприниматель несет ответственность как гражданин.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jc w:val="right"/>
      </w:pPr>
      <w:r w:rsidRPr="001F4E24">
        <w:t>Председатель</w:t>
      </w:r>
    </w:p>
    <w:p w:rsidR="001F4E24" w:rsidRPr="001F4E24" w:rsidRDefault="001F4E24">
      <w:pPr>
        <w:pStyle w:val="ConsPlusNormal"/>
        <w:jc w:val="right"/>
      </w:pPr>
      <w:r w:rsidRPr="001F4E24">
        <w:t>Высшего Арбитражного Суда</w:t>
      </w:r>
    </w:p>
    <w:p w:rsidR="001F4E24" w:rsidRPr="001F4E24" w:rsidRDefault="001F4E24">
      <w:pPr>
        <w:pStyle w:val="ConsPlusNormal"/>
        <w:jc w:val="right"/>
      </w:pPr>
      <w:r w:rsidRPr="001F4E24">
        <w:t>Российской Федерации</w:t>
      </w:r>
    </w:p>
    <w:p w:rsidR="001F4E24" w:rsidRPr="001F4E24" w:rsidRDefault="001F4E24">
      <w:pPr>
        <w:pStyle w:val="ConsPlusNormal"/>
        <w:jc w:val="right"/>
      </w:pPr>
      <w:r w:rsidRPr="001F4E24">
        <w:t>В.Ф.ЯКОВЛЕВ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jc w:val="right"/>
      </w:pPr>
      <w:r w:rsidRPr="001F4E24">
        <w:t>Секретарь Пленума,</w:t>
      </w:r>
    </w:p>
    <w:p w:rsidR="001F4E24" w:rsidRPr="001F4E24" w:rsidRDefault="001F4E24">
      <w:pPr>
        <w:pStyle w:val="ConsPlusNormal"/>
        <w:jc w:val="right"/>
      </w:pPr>
      <w:r w:rsidRPr="001F4E24">
        <w:t>судья Высшего Арбитражного Суда</w:t>
      </w:r>
    </w:p>
    <w:p w:rsidR="001F4E24" w:rsidRPr="001F4E24" w:rsidRDefault="001F4E24">
      <w:pPr>
        <w:pStyle w:val="ConsPlusNormal"/>
        <w:jc w:val="right"/>
      </w:pPr>
      <w:r w:rsidRPr="001F4E24">
        <w:t>Российской Федерации</w:t>
      </w:r>
    </w:p>
    <w:p w:rsidR="001F4E24" w:rsidRPr="001F4E24" w:rsidRDefault="001F4E24">
      <w:pPr>
        <w:pStyle w:val="ConsPlusNormal"/>
        <w:jc w:val="right"/>
      </w:pPr>
      <w:r w:rsidRPr="001F4E24">
        <w:t>А.С.КОЗЛОВА</w:t>
      </w: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</w:pPr>
    </w:p>
    <w:p w:rsidR="001F4E24" w:rsidRPr="001F4E24" w:rsidRDefault="001F4E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22FA" w:rsidRPr="001F4E24" w:rsidRDefault="00D922FA"/>
    <w:sectPr w:rsidR="00D922FA" w:rsidRPr="001F4E24" w:rsidSect="00B3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24"/>
    <w:rsid w:val="001F4E24"/>
    <w:rsid w:val="00D9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2C056A-C09F-4787-B0A2-03205E53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4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4E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3089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2015-11-10T09:27:00Z</dcterms:created>
  <dcterms:modified xsi:type="dcterms:W3CDTF">2015-11-10T09:28:00Z</dcterms:modified>
</cp:coreProperties>
</file>