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D61443" w:rsidRPr="007F573B" w:rsidTr="006529B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61443" w:rsidRPr="007F573B" w:rsidRDefault="00D61443">
            <w:pPr>
              <w:pStyle w:val="ConsPlusNormal"/>
            </w:pPr>
            <w:bookmarkStart w:id="0" w:name="_GoBack"/>
            <w:r w:rsidRPr="007F573B">
              <w:t>21 июля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61443" w:rsidRPr="007F573B" w:rsidRDefault="00D61443">
            <w:pPr>
              <w:pStyle w:val="ConsPlusNormal"/>
              <w:jc w:val="right"/>
            </w:pPr>
            <w:r w:rsidRPr="007F573B">
              <w:t>N 97-ФЗ</w:t>
            </w:r>
          </w:p>
        </w:tc>
      </w:tr>
    </w:tbl>
    <w:p w:rsidR="00D61443" w:rsidRPr="007F573B" w:rsidRDefault="00D614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1443" w:rsidRPr="007F573B" w:rsidRDefault="00D61443">
      <w:pPr>
        <w:pStyle w:val="ConsPlusNormal"/>
      </w:pPr>
    </w:p>
    <w:p w:rsidR="00D61443" w:rsidRPr="007F573B" w:rsidRDefault="00D61443">
      <w:pPr>
        <w:pStyle w:val="ConsPlusTitle"/>
        <w:jc w:val="center"/>
      </w:pPr>
      <w:r w:rsidRPr="007F573B">
        <w:t>РОССИЙСКАЯ ФЕДЕРАЦИЯ</w:t>
      </w:r>
    </w:p>
    <w:p w:rsidR="00D61443" w:rsidRPr="007F573B" w:rsidRDefault="00D61443">
      <w:pPr>
        <w:pStyle w:val="ConsPlusTitle"/>
        <w:jc w:val="center"/>
      </w:pPr>
    </w:p>
    <w:p w:rsidR="00D61443" w:rsidRPr="007F573B" w:rsidRDefault="00D61443">
      <w:pPr>
        <w:pStyle w:val="ConsPlusTitle"/>
        <w:jc w:val="center"/>
      </w:pPr>
      <w:r w:rsidRPr="007F573B">
        <w:t>ФЕДЕРАЛЬНЫЙ ЗАКОН</w:t>
      </w:r>
    </w:p>
    <w:p w:rsidR="00D61443" w:rsidRPr="007F573B" w:rsidRDefault="00D61443">
      <w:pPr>
        <w:pStyle w:val="ConsPlusTitle"/>
        <w:jc w:val="center"/>
      </w:pPr>
    </w:p>
    <w:p w:rsidR="00D61443" w:rsidRPr="007F573B" w:rsidRDefault="00D61443">
      <w:pPr>
        <w:pStyle w:val="ConsPlusTitle"/>
        <w:jc w:val="center"/>
      </w:pPr>
      <w:r w:rsidRPr="007F573B">
        <w:t>О ГОСУДАРСТВЕННОЙ РЕГИСТРАЦИИ УСТАВОВ</w:t>
      </w:r>
    </w:p>
    <w:p w:rsidR="00D61443" w:rsidRPr="007F573B" w:rsidRDefault="00D61443">
      <w:pPr>
        <w:pStyle w:val="ConsPlusTitle"/>
        <w:jc w:val="center"/>
      </w:pPr>
      <w:r w:rsidRPr="007F573B">
        <w:t>МУНИЦИПАЛЬНЫХ ОБРАЗОВАНИЙ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jc w:val="right"/>
      </w:pPr>
      <w:proofErr w:type="gramStart"/>
      <w:r w:rsidRPr="007F573B">
        <w:t>Принят</w:t>
      </w:r>
      <w:proofErr w:type="gramEnd"/>
    </w:p>
    <w:p w:rsidR="00D61443" w:rsidRPr="007F573B" w:rsidRDefault="00D61443">
      <w:pPr>
        <w:pStyle w:val="ConsPlusNormal"/>
        <w:jc w:val="right"/>
      </w:pPr>
      <w:r w:rsidRPr="007F573B">
        <w:t>Государственной Думой</w:t>
      </w:r>
    </w:p>
    <w:p w:rsidR="00D61443" w:rsidRPr="007F573B" w:rsidRDefault="00D61443">
      <w:pPr>
        <w:pStyle w:val="ConsPlusNormal"/>
        <w:jc w:val="right"/>
      </w:pPr>
      <w:r w:rsidRPr="007F573B">
        <w:t>8 июля 2005 года</w:t>
      </w:r>
    </w:p>
    <w:p w:rsidR="00D61443" w:rsidRPr="007F573B" w:rsidRDefault="00D61443">
      <w:pPr>
        <w:pStyle w:val="ConsPlusNormal"/>
        <w:jc w:val="right"/>
      </w:pPr>
    </w:p>
    <w:p w:rsidR="00D61443" w:rsidRPr="007F573B" w:rsidRDefault="00D61443">
      <w:pPr>
        <w:pStyle w:val="ConsPlusNormal"/>
        <w:jc w:val="right"/>
      </w:pPr>
      <w:r w:rsidRPr="007F573B">
        <w:t>Одобрен</w:t>
      </w:r>
    </w:p>
    <w:p w:rsidR="00D61443" w:rsidRPr="007F573B" w:rsidRDefault="00D61443">
      <w:pPr>
        <w:pStyle w:val="ConsPlusNormal"/>
        <w:jc w:val="right"/>
      </w:pPr>
      <w:r w:rsidRPr="007F573B">
        <w:t>Советом Федерации</w:t>
      </w:r>
    </w:p>
    <w:p w:rsidR="00D61443" w:rsidRPr="007F573B" w:rsidRDefault="00D61443">
      <w:pPr>
        <w:pStyle w:val="ConsPlusNormal"/>
        <w:jc w:val="right"/>
      </w:pPr>
      <w:r w:rsidRPr="007F573B">
        <w:t>13 июля 2005 года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Статья 1. Государственная регистрация уставов муниципальных образований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1. Государственную регистрацию уставов муниципальных образований организует уполномоченный федеральный орган исполнительной власти в сфере регистрации уставов муниципальных образований в соответствии с настоящим Федеральным законом.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2. Государственная регистрация муниципальных правовых актов о внесении изменений в уставы муниципальных образований осуществляется в порядке, установленном настоящим Федеральным законом для государственной регистрации уставов муниципальных образований.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3. Государственную регистрацию уставов муниципальных образований осуществляют территориальные органы уполномоченного федерального органа исполнительной власти в сфере регистрации уставов муниципальных образований (далее - регистрирующие органы).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4. Регистрирующий орган: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1) проверяет соответствие устава муниципального образования Конституции Российской Федерации, федеральным законам, конституции (уставу) субъекта Российской Федерации, законам субъекта Российской Федерации;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2) проверяет соблюдение установленного в соответствии с федеральным законом порядка принятия устава муниципального образования;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2.1) проводит антикоррупционную экспертизу устава муниципального образования;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3) присваивает уставу муниципального образования государственный регистрационный номер;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4) выдает свидетельство о государственной регистрации устава муниципального образования;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5) включает сведения об уставе муниципального образования в государственный реестр уставов муниципальных образований субъекта Российской Федерации.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Статья 2. Ведение государственного реестра уставов муниципальных образований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 xml:space="preserve">1. </w:t>
      </w:r>
      <w:proofErr w:type="gramStart"/>
      <w:r w:rsidRPr="007F573B">
        <w:t>Государственный реестр уставов муниципальных образований является сводом сведений о прошедших государственную регистрацию уставах муниципальных образований и муниципальных правовых актах о внесении изменений в уставы муниципальных образований.</w:t>
      </w:r>
      <w:proofErr w:type="gramEnd"/>
    </w:p>
    <w:p w:rsidR="00D61443" w:rsidRPr="007F573B" w:rsidRDefault="00D61443">
      <w:pPr>
        <w:pStyle w:val="ConsPlusNormal"/>
        <w:ind w:firstLine="540"/>
        <w:jc w:val="both"/>
      </w:pPr>
      <w:r w:rsidRPr="007F573B">
        <w:t>2. Государственный реестр уставов муниципальных образований состоит из государственных реестров уставов муниципальных образований субъектов Российской Федерации.</w:t>
      </w:r>
    </w:p>
    <w:p w:rsidR="00D61443" w:rsidRPr="007F573B" w:rsidRDefault="00D61443">
      <w:pPr>
        <w:pStyle w:val="ConsPlusNormal"/>
        <w:ind w:firstLine="540"/>
        <w:jc w:val="both"/>
      </w:pPr>
      <w:bookmarkStart w:id="1" w:name="P36"/>
      <w:bookmarkEnd w:id="1"/>
      <w:r w:rsidRPr="007F573B">
        <w:t>3. В государственный реестр уставов муниципальных образований субъекта Российской Федерации включаются следующие сведения: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1) государственный регистрационный номер устава муниципального образования;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 xml:space="preserve">2) реквизиты устава муниципального образования (орган, принявший устав, наименование </w:t>
      </w:r>
      <w:r w:rsidRPr="007F573B">
        <w:lastRenderedPageBreak/>
        <w:t>устава, номер и дата утверждения решения, которым принят устав);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3) сведения об источнике и о дате официального опубликования (обнародования) устава муниципального образования.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 xml:space="preserve">4. Сведения о муниципальных правовых </w:t>
      </w:r>
      <w:proofErr w:type="gramStart"/>
      <w:r w:rsidRPr="007F573B">
        <w:t>актах</w:t>
      </w:r>
      <w:proofErr w:type="gramEnd"/>
      <w:r w:rsidRPr="007F573B">
        <w:t xml:space="preserve"> о внесении изменений в уставы муниципальных образований включаются в государственный реестр уставов муниципальных образований субъекта Российской Федерации в соответствии с частью 3 настоящей статьи.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 xml:space="preserve">5. Ведение государственных </w:t>
      </w:r>
      <w:proofErr w:type="gramStart"/>
      <w:r w:rsidRPr="007F573B">
        <w:t>реестров уставов муниципальных образований субъектов Российской Федерации</w:t>
      </w:r>
      <w:proofErr w:type="gramEnd"/>
      <w:r w:rsidRPr="007F573B">
        <w:t xml:space="preserve"> осуществляется регистрирующими органами.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6. Уставы муниципальных образований, муниципальные правовые акты о внесении изменений в уставы муниципальных образований, сведения, включенные в государственный реестр уставов муниципальных образований, являются открытыми и общедоступными.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7. Порядок ведения государственного реестра уставов муниципальных образований и обеспечения доступности сведений, включенных в государственный реестр уставов муниципальных образований, определяется уполномоченным федеральным органом исполнительной власти в сфере регистрации уставов муниципальных образований.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Статья 3. Представление устава муниципального образования для государственной регистрации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bookmarkStart w:id="2" w:name="P47"/>
      <w:bookmarkEnd w:id="2"/>
      <w:r w:rsidRPr="007F573B">
        <w:t>1. Устав муниципального образования направляется главой муниципального образования в регистрирующий орган в течение 15 дней со дня его принятия.</w:t>
      </w:r>
    </w:p>
    <w:p w:rsidR="00D61443" w:rsidRPr="007F573B" w:rsidRDefault="00D61443">
      <w:pPr>
        <w:pStyle w:val="ConsPlusNormal"/>
        <w:ind w:firstLine="540"/>
        <w:jc w:val="both"/>
      </w:pPr>
      <w:bookmarkStart w:id="3" w:name="P48"/>
      <w:bookmarkEnd w:id="3"/>
      <w:r w:rsidRPr="007F573B">
        <w:t>2. Для государственной регистрации устава муниципального образования представляются в двух экземплярах, а также на магнитном носителе: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1) устав муниципального образования;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2) решение представительного органа муниципального образования либо решение схода граждан о принятии устава муниципального образования, а также протокол заседания представительного органа муниципального образования либо протокол схода граждан, на которых был принят устав муниципального образования;</w:t>
      </w:r>
    </w:p>
    <w:p w:rsidR="00D61443" w:rsidRPr="007F573B" w:rsidRDefault="00D61443">
      <w:pPr>
        <w:pStyle w:val="ConsPlusNormal"/>
        <w:ind w:firstLine="540"/>
        <w:jc w:val="both"/>
      </w:pPr>
      <w:bookmarkStart w:id="4" w:name="P51"/>
      <w:bookmarkEnd w:id="4"/>
      <w:r w:rsidRPr="007F573B">
        <w:t>3) сведения об источниках и о датах официального опубликования (обнародования) проекта устава муниципального образования и о результатах публичных слушаний по проекту устава муниципального образования.</w:t>
      </w:r>
    </w:p>
    <w:p w:rsidR="00D61443" w:rsidRPr="007F573B" w:rsidRDefault="00D61443">
      <w:pPr>
        <w:pStyle w:val="ConsPlusNormal"/>
        <w:ind w:firstLine="540"/>
        <w:jc w:val="both"/>
      </w:pPr>
      <w:bookmarkStart w:id="5" w:name="P52"/>
      <w:bookmarkEnd w:id="5"/>
      <w:r w:rsidRPr="007F573B">
        <w:t>3. Устав муниципального образования представляется с пронумерованными и прошитыми страницами, скрепленными печатью представительного органа муниципального образования (печатью местной администрации в случае принятия устава муниципального образования на сходе граждан).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4. Для регистрации муниципального правового акта о внесении изменений в устав муниципального образования в порядке, установленном частями 1, 2 и 3 настоящей статьи, в регистрирующий орган направляются: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1) новая редакция положений устава муниципального образования с внесенными в них изменениями;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2) решение представительного органа муниципального образования либо решение схода граждан о принятии указанного акта, а также протокол заседания представительного органа муниципального образования либо протокол схода граждан, на которых был принят указанный акт;</w:t>
      </w:r>
    </w:p>
    <w:p w:rsidR="00D61443" w:rsidRPr="007F573B" w:rsidRDefault="00D61443">
      <w:pPr>
        <w:pStyle w:val="ConsPlusNormal"/>
        <w:ind w:firstLine="540"/>
        <w:jc w:val="both"/>
      </w:pPr>
      <w:bookmarkStart w:id="6" w:name="P56"/>
      <w:bookmarkEnd w:id="6"/>
      <w:r w:rsidRPr="007F573B">
        <w:t>3) сведения об источниках и о датах официального опубликования (обнародования) проекта указанного акта и о результатах публичных слушаний по указанному проекту в случае, если проведение таких слушаний предусмотрено федеральным законом.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Статья 4. Принятие решения о государственной регистрации устава муниципального образования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1. Решение о государственной регистрации устава муниципального образования принимается в тридцатидневный срок со дня его представления для государственной регистрации.</w:t>
      </w:r>
    </w:p>
    <w:p w:rsidR="00D61443" w:rsidRPr="007F573B" w:rsidRDefault="00D61443">
      <w:pPr>
        <w:pStyle w:val="ConsPlusNormal"/>
        <w:ind w:firstLine="540"/>
        <w:jc w:val="both"/>
      </w:pPr>
      <w:bookmarkStart w:id="7" w:name="P61"/>
      <w:bookmarkEnd w:id="7"/>
      <w:r w:rsidRPr="007F573B">
        <w:lastRenderedPageBreak/>
        <w:t>2. Решение о государственной регистрации устава муниципального образования принимается на основании проверки соответствия устава Конституции Российской Федерации, федеральным законам, конституции (уставу) субъекта Российской Федерации, законам субъекта Российской Федерации, соблюдения установленного в соответствии с федеральным законом порядка принятия устава муниципального образования, а также на основании результата антикоррупционной экспертизы устава муниципального образования.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3. Уставу муниципального образования присваивается государственный регистрационный номер. На титульном листе каждого из двух экземпляров устава муниципального образования делается отметка о государственной регистрации путем проставления специального штампа.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4. Датой государственной регистрации устава муниципального образования считается день внесения сведений о нем в государственный реестр уставов муниципальных образований субъекта Российской Федерации.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5. Государственная регистрация устава муниципального образования удостоверяется свидетельством о государственной регистрации. Форма свидетельства о государственной регистрации устава муниципального образования устанавливается уполномоченным федеральным органом исполнительной власти в сфере регистрации уставов муниципальных образований.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6. Регистрирующий орган в пятидневный срок со дня принятия решения о государственной регистрации устава муниципального образования направляет главе муниципального образования зарегистрированный устав муниципального образования и свидетельство о его государственной регистрации.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7. В случае</w:t>
      </w:r>
      <w:proofErr w:type="gramStart"/>
      <w:r w:rsidRPr="007F573B">
        <w:t>,</w:t>
      </w:r>
      <w:proofErr w:type="gramEnd"/>
      <w:r w:rsidRPr="007F573B">
        <w:t xml:space="preserve"> если в результате проверки, указанной в части 2 настоящей статьи, сделан вывод о противоречии устава муниципального образования Конституции Российской Федерации, федеральным законам, конституции (уставу) субъекта Российской Федерации, законам субъекта Российской Федерации, о нарушении установленного в соответствии с федеральным законом порядка принятия устава муниципального образования и (или) о наличии в уставе муниципального образования </w:t>
      </w:r>
      <w:proofErr w:type="spellStart"/>
      <w:r w:rsidRPr="007F573B">
        <w:t>коррупциогенных</w:t>
      </w:r>
      <w:proofErr w:type="spellEnd"/>
      <w:r w:rsidRPr="007F573B">
        <w:t xml:space="preserve"> факторов, регистрирующий орган принимает мотивированное решение об отказе в государственной регистрации. Решение об отказе в государственной регистрации устава муниципального образования в пятидневный срок со дня его принятия направляется главе муниципального образования.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8. Принятие регистрирующим органом решения об отказе в государственной регистрации устава муниципального образования не является препятствием для повторного представления устава для государственной регистрации после устранения нарушений, указанных в решении.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9. Отказ в государственной регистрации или нарушение срока регистрации устава муниципального образования (муниципального правового акта о внесении изменений в устав муниципального образования) могут быть обжалованы гражданами и органами местного самоуправления в судебном порядке.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Статья 5. Предоставление сведений об официальном опубликовании (обнародовании) устава муниципального образования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proofErr w:type="gramStart"/>
      <w:r w:rsidRPr="007F573B">
        <w:t>Глава муниципального образования в течение 10 дней со дня официального опубликования (обнародования) устава муниципального образования (муниципального правового акта о внесении изменений в устав муниципального образования) обязан направить в регистрирующий орган сведения об источнике и о дате официального опубликования (обнародования) устава муниципального образования (муниципального правового акта о внесении изменений в устав муниципального образования) для включения указанных сведений в государственный реестр уставов</w:t>
      </w:r>
      <w:proofErr w:type="gramEnd"/>
      <w:r w:rsidRPr="007F573B">
        <w:t xml:space="preserve"> муниципальных образований субъекта Российской Федерации.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Статья 6. О вступлении в силу настоящего Федерального закона и применении его отдельных положений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1. Настоящий Федеральный закон вступает в силу с 1 сентября 2005 года.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 xml:space="preserve">2. При государственной регистрации уставов муниципальных образований и муниципальных </w:t>
      </w:r>
      <w:r w:rsidRPr="007F573B">
        <w:lastRenderedPageBreak/>
        <w:t>правовых актов о внесении изменений в уставы муниципальных образований, принятых до дня вступления в силу настоящего Федерального закона, пункт 3 части 2 и пункт 3 части 4 статьи 3 настоящего Федерального закона не применяются.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Статья 7. Государственная регистрация уставов муниципальных образований, зарегистрированных до дня вступления в силу настоящего Федерального закона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proofErr w:type="gramStart"/>
      <w:r w:rsidRPr="007F573B">
        <w:t>Уставы муниципальных образований, прошедшие государственную регистрацию до дня вступления в силу настоящего Федерального закона, направляются в регистрирующий орган для присвоения им государственного регистрационного номера, выдачи свидетельства о государственной регистрации установленного образца и включения в государственный реестр уставов муниципальных образований в течение трех месяцев со дня вступления в силу настоящего Федерального закона.</w:t>
      </w:r>
      <w:proofErr w:type="gramEnd"/>
      <w:r w:rsidRPr="007F573B">
        <w:t xml:space="preserve"> В свидетельстве о государственной регистрации указываются орган, осуществивший государственную регистрацию данного устава, и дата его регистрации.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 xml:space="preserve">Статья 8. О признании </w:t>
      </w:r>
      <w:proofErr w:type="gramStart"/>
      <w:r w:rsidRPr="007F573B">
        <w:t>утратившими</w:t>
      </w:r>
      <w:proofErr w:type="gramEnd"/>
      <w:r w:rsidRPr="007F573B">
        <w:t xml:space="preserve"> силу некоторых положений Федерального закона от 28 августа 1995 года N 154-ФЗ "Об общих принципах организации местного самоуправления в Российской Федерации" в связи с вступлением в силу настоящего Федерального закона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Со дня вступления в силу настоящего Федерального закона признать утратившими силу пункт 16 статьи 5, пункты 3 и 4 статьи 8 Федерального закона от 28 августа 1995 года N 154-ФЗ "Об общих принципах организации местного самоуправления в Российской Федерации" (Собрание законодательства Российской Федерации, 1995, N 35, ст. 3506).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Статья 9. О внесении изменения в Федеральный закон от 6 октября 2003 года N 131-ФЗ "Об общих принципах организации местного самоуправления в Российской Федерации"</w:t>
      </w:r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ind w:firstLine="540"/>
        <w:jc w:val="both"/>
      </w:pPr>
      <w:r w:rsidRPr="007F573B">
        <w:t>Часть 3 статьи 83 Федерального закона от 6 октября 2003 года N 131-ФЗ "Об общих принципах организации местного самоуправления в Российской Федерации" (Собрание законодательства Российской Федерации, 2003, N 40, ст. 3822; 2005, N 1, ст. 12; Российская газета, 2005, 2 июля) дополнить абзацем следующего содержания:</w:t>
      </w:r>
    </w:p>
    <w:p w:rsidR="00D61443" w:rsidRPr="007F573B" w:rsidRDefault="00D61443">
      <w:pPr>
        <w:pStyle w:val="ConsPlusNormal"/>
        <w:ind w:firstLine="540"/>
        <w:jc w:val="both"/>
      </w:pPr>
      <w:r w:rsidRPr="007F573B">
        <w:t>"Части 1 и 2, абзац первый и пункт 1 части 3, часть 4 статьи 28 и статья 44 настоящего Федерального закона вступают в силу с 1 сентября 2005 года</w:t>
      </w:r>
      <w:proofErr w:type="gramStart"/>
      <w:r w:rsidRPr="007F573B">
        <w:t>.".</w:t>
      </w:r>
      <w:proofErr w:type="gramEnd"/>
    </w:p>
    <w:p w:rsidR="00D61443" w:rsidRPr="007F573B" w:rsidRDefault="00D61443">
      <w:pPr>
        <w:pStyle w:val="ConsPlusNormal"/>
        <w:ind w:firstLine="540"/>
        <w:jc w:val="both"/>
      </w:pPr>
    </w:p>
    <w:p w:rsidR="00D61443" w:rsidRPr="007F573B" w:rsidRDefault="00D61443">
      <w:pPr>
        <w:pStyle w:val="ConsPlusNormal"/>
        <w:jc w:val="right"/>
      </w:pPr>
      <w:r w:rsidRPr="007F573B">
        <w:t>Президент</w:t>
      </w:r>
    </w:p>
    <w:p w:rsidR="00D61443" w:rsidRPr="007F573B" w:rsidRDefault="00D61443">
      <w:pPr>
        <w:pStyle w:val="ConsPlusNormal"/>
        <w:jc w:val="right"/>
      </w:pPr>
      <w:r w:rsidRPr="007F573B">
        <w:t>Российской Федерации</w:t>
      </w:r>
    </w:p>
    <w:p w:rsidR="00D61443" w:rsidRPr="007F573B" w:rsidRDefault="00D61443">
      <w:pPr>
        <w:pStyle w:val="ConsPlusNormal"/>
        <w:jc w:val="right"/>
      </w:pPr>
      <w:r w:rsidRPr="007F573B">
        <w:t>В.ПУТИН</w:t>
      </w:r>
    </w:p>
    <w:p w:rsidR="00D61443" w:rsidRPr="007F573B" w:rsidRDefault="00D61443">
      <w:pPr>
        <w:pStyle w:val="ConsPlusNormal"/>
      </w:pPr>
      <w:r w:rsidRPr="007F573B">
        <w:t>Москва, Кремль</w:t>
      </w:r>
    </w:p>
    <w:p w:rsidR="00D61443" w:rsidRPr="007F573B" w:rsidRDefault="00D61443">
      <w:pPr>
        <w:pStyle w:val="ConsPlusNormal"/>
      </w:pPr>
      <w:r w:rsidRPr="007F573B">
        <w:t>21 июля 2005 года</w:t>
      </w:r>
    </w:p>
    <w:p w:rsidR="00D61443" w:rsidRPr="007F573B" w:rsidRDefault="00D61443">
      <w:pPr>
        <w:pStyle w:val="ConsPlusNormal"/>
      </w:pPr>
      <w:r w:rsidRPr="007F573B">
        <w:t>N 97-ФЗ</w:t>
      </w:r>
    </w:p>
    <w:p w:rsidR="00D61443" w:rsidRPr="007F573B" w:rsidRDefault="00D61443">
      <w:pPr>
        <w:pStyle w:val="ConsPlusNormal"/>
      </w:pPr>
    </w:p>
    <w:p w:rsidR="00D61443" w:rsidRPr="007F573B" w:rsidRDefault="00D61443">
      <w:pPr>
        <w:pStyle w:val="ConsPlusNormal"/>
      </w:pPr>
    </w:p>
    <w:p w:rsidR="00D61443" w:rsidRPr="007F573B" w:rsidRDefault="00D6144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6A0C" w:rsidRPr="007F573B" w:rsidRDefault="00D61443">
      <w:r w:rsidRPr="007F573B">
        <w:tab/>
      </w:r>
      <w:r w:rsidRPr="007F573B">
        <w:tab/>
      </w:r>
      <w:bookmarkEnd w:id="0"/>
    </w:p>
    <w:sectPr w:rsidR="00786A0C" w:rsidRPr="007F573B" w:rsidSect="00B00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43"/>
    <w:rsid w:val="006529BA"/>
    <w:rsid w:val="00786A0C"/>
    <w:rsid w:val="007F573B"/>
    <w:rsid w:val="00D6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1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7633</Words>
  <Characters>4351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Жанна Сергеевна</dc:creator>
  <cp:keywords/>
  <dc:description/>
  <cp:lastModifiedBy>Tanya</cp:lastModifiedBy>
  <cp:revision>3</cp:revision>
  <dcterms:created xsi:type="dcterms:W3CDTF">2015-11-20T06:53:00Z</dcterms:created>
  <dcterms:modified xsi:type="dcterms:W3CDTF">2015-11-23T11:31:00Z</dcterms:modified>
</cp:coreProperties>
</file>